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DD" w:rsidRPr="0057342E" w:rsidRDefault="00347CDD" w:rsidP="005D3DFF">
      <w:pPr>
        <w:tabs>
          <w:tab w:val="left" w:pos="284"/>
          <w:tab w:val="left" w:pos="426"/>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rsidR="00347CDD" w:rsidRPr="0057342E" w:rsidRDefault="00347CDD" w:rsidP="00347C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Tháng </w:t>
      </w:r>
      <w:r w:rsidR="005A1A76">
        <w:rPr>
          <w:rFonts w:ascii="Times New Roman" w:hAnsi="Times New Roman" w:cs="Times New Roman"/>
          <w:b/>
          <w:sz w:val="28"/>
          <w:szCs w:val="28"/>
        </w:rPr>
        <w:t>8</w:t>
      </w:r>
      <w:r>
        <w:rPr>
          <w:rFonts w:ascii="Times New Roman" w:hAnsi="Times New Roman" w:cs="Times New Roman"/>
          <w:b/>
          <w:sz w:val="28"/>
          <w:szCs w:val="28"/>
        </w:rPr>
        <w:t>/</w:t>
      </w:r>
      <w:r w:rsidRPr="0057342E">
        <w:rPr>
          <w:rFonts w:ascii="Times New Roman" w:hAnsi="Times New Roman" w:cs="Times New Roman"/>
          <w:b/>
          <w:sz w:val="28"/>
          <w:szCs w:val="28"/>
        </w:rPr>
        <w:t>2018</w:t>
      </w:r>
    </w:p>
    <w:p w:rsidR="00347CDD" w:rsidRPr="0057342E" w:rsidRDefault="00347CDD" w:rsidP="00347CDD">
      <w:pPr>
        <w:tabs>
          <w:tab w:val="left" w:pos="540"/>
          <w:tab w:val="left" w:pos="810"/>
          <w:tab w:val="left" w:pos="1260"/>
        </w:tabs>
        <w:spacing w:after="0" w:line="240" w:lineRule="auto"/>
        <w:jc w:val="both"/>
        <w:rPr>
          <w:rFonts w:ascii="Times New Roman" w:hAnsi="Times New Roman" w:cs="Times New Roman"/>
          <w:b/>
          <w:sz w:val="28"/>
          <w:szCs w:val="28"/>
        </w:rPr>
      </w:pPr>
    </w:p>
    <w:p w:rsidR="00347CDD" w:rsidRPr="0057342E" w:rsidRDefault="00347CDD" w:rsidP="00347CDD">
      <w:pPr>
        <w:spacing w:after="0" w:line="240" w:lineRule="auto"/>
        <w:jc w:val="both"/>
        <w:rPr>
          <w:rFonts w:ascii="Times New Roman" w:hAnsi="Times New Roman" w:cs="Times New Roman"/>
          <w:i/>
          <w:sz w:val="28"/>
          <w:szCs w:val="28"/>
        </w:rPr>
      </w:pP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i/>
          <w:sz w:val="28"/>
          <w:szCs w:val="28"/>
        </w:rPr>
        <w:t>(Tổng hợp bởi Trần Quang Hưng - Ban PC)</w:t>
      </w:r>
    </w:p>
    <w:p w:rsidR="00347CDD" w:rsidRPr="0057342E" w:rsidRDefault="00347CDD" w:rsidP="00347CDD">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rsidR="00347CDD" w:rsidRPr="0057342E" w:rsidRDefault="00347CDD" w:rsidP="00347CDD">
      <w:pPr>
        <w:tabs>
          <w:tab w:val="left" w:pos="0"/>
          <w:tab w:val="left" w:pos="284"/>
        </w:tabs>
        <w:jc w:val="both"/>
        <w:rPr>
          <w:rFonts w:ascii="Times New Roman" w:eastAsia="Times New Roman" w:hAnsi="Times New Roman" w:cs="Times New Roman"/>
          <w:color w:val="222222"/>
          <w:sz w:val="28"/>
          <w:szCs w:val="28"/>
        </w:rPr>
      </w:pPr>
      <w:r w:rsidRPr="0057342E">
        <w:rPr>
          <w:rFonts w:ascii="Times New Roman" w:hAnsi="Times New Roman" w:cs="Times New Roman"/>
          <w:color w:val="333333"/>
          <w:sz w:val="28"/>
          <w:szCs w:val="28"/>
          <w:shd w:val="clear" w:color="auto" w:fill="FFFFFF"/>
        </w:rPr>
        <w:t xml:space="preserve">Bản tin Pháp luật tháng </w:t>
      </w:r>
      <w:r w:rsidR="005A1A76">
        <w:rPr>
          <w:rFonts w:ascii="Times New Roman" w:hAnsi="Times New Roman" w:cs="Times New Roman"/>
          <w:color w:val="333333"/>
          <w:sz w:val="28"/>
          <w:szCs w:val="28"/>
          <w:shd w:val="clear" w:color="auto" w:fill="FFFFFF"/>
        </w:rPr>
        <w:t>8</w:t>
      </w:r>
      <w:r w:rsidRPr="0057342E">
        <w:rPr>
          <w:rFonts w:ascii="Times New Roman" w:hAnsi="Times New Roman" w:cs="Times New Roman"/>
          <w:color w:val="333333"/>
          <w:sz w:val="28"/>
          <w:szCs w:val="28"/>
          <w:shd w:val="clear" w:color="auto" w:fill="FFFFFF"/>
        </w:rPr>
        <w:t xml:space="preserve">/2018 giới thiệu một số văn bản quy phạm pháp luật, chính sách mới có hiệu lực từ </w:t>
      </w:r>
      <w:r>
        <w:rPr>
          <w:rFonts w:ascii="Times New Roman" w:hAnsi="Times New Roman" w:cs="Times New Roman"/>
          <w:color w:val="333333"/>
          <w:sz w:val="28"/>
          <w:szCs w:val="28"/>
          <w:shd w:val="clear" w:color="auto" w:fill="FFFFFF"/>
        </w:rPr>
        <w:t xml:space="preserve">cuối tháng </w:t>
      </w:r>
      <w:r w:rsidR="009463EE">
        <w:rPr>
          <w:rFonts w:ascii="Times New Roman" w:hAnsi="Times New Roman" w:cs="Times New Roman"/>
          <w:color w:val="333333"/>
          <w:sz w:val="28"/>
          <w:szCs w:val="28"/>
          <w:shd w:val="clear" w:color="auto" w:fill="FFFFFF"/>
        </w:rPr>
        <w:t>7</w:t>
      </w:r>
      <w:r>
        <w:rPr>
          <w:rFonts w:ascii="Times New Roman" w:hAnsi="Times New Roman" w:cs="Times New Roman"/>
          <w:color w:val="333333"/>
          <w:sz w:val="28"/>
          <w:szCs w:val="28"/>
          <w:shd w:val="clear" w:color="auto" w:fill="FFFFFF"/>
        </w:rPr>
        <w:t xml:space="preserve"> đến </w:t>
      </w:r>
      <w:r w:rsidR="009463EE">
        <w:rPr>
          <w:rFonts w:ascii="Times New Roman" w:hAnsi="Times New Roman" w:cs="Times New Roman"/>
          <w:color w:val="333333"/>
          <w:sz w:val="28"/>
          <w:szCs w:val="28"/>
          <w:shd w:val="clear" w:color="auto" w:fill="FFFFFF"/>
        </w:rPr>
        <w:t>giữa</w:t>
      </w:r>
      <w:r>
        <w:rPr>
          <w:rFonts w:ascii="Times New Roman" w:hAnsi="Times New Roman" w:cs="Times New Roman"/>
          <w:color w:val="333333"/>
          <w:sz w:val="28"/>
          <w:szCs w:val="28"/>
          <w:shd w:val="clear" w:color="auto" w:fill="FFFFFF"/>
        </w:rPr>
        <w:t xml:space="preserve"> tháng </w:t>
      </w:r>
      <w:r w:rsidR="009463EE">
        <w:rPr>
          <w:rFonts w:ascii="Times New Roman" w:hAnsi="Times New Roman" w:cs="Times New Roman"/>
          <w:color w:val="333333"/>
          <w:sz w:val="28"/>
          <w:szCs w:val="28"/>
          <w:shd w:val="clear" w:color="auto" w:fill="FFFFFF"/>
        </w:rPr>
        <w:t>8</w:t>
      </w:r>
      <w:r w:rsidRPr="0057342E">
        <w:rPr>
          <w:rFonts w:ascii="Times New Roman" w:hAnsi="Times New Roman" w:cs="Times New Roman"/>
          <w:color w:val="333333"/>
          <w:sz w:val="28"/>
          <w:szCs w:val="28"/>
          <w:shd w:val="clear" w:color="auto" w:fill="FFFFFF"/>
        </w:rPr>
        <w:t>/2018</w:t>
      </w:r>
      <w:r>
        <w:rPr>
          <w:rFonts w:ascii="Times New Roman" w:hAnsi="Times New Roman" w:cs="Times New Roman"/>
          <w:color w:val="333333"/>
          <w:sz w:val="28"/>
          <w:szCs w:val="28"/>
          <w:shd w:val="clear" w:color="auto" w:fill="FFFFFF"/>
        </w:rPr>
        <w:t>,</w:t>
      </w:r>
      <w:r w:rsidRPr="0057342E">
        <w:rPr>
          <w:rFonts w:ascii="Times New Roman" w:hAnsi="Times New Roman" w:cs="Times New Roman"/>
          <w:color w:val="333333"/>
          <w:sz w:val="28"/>
          <w:szCs w:val="28"/>
          <w:shd w:val="clear" w:color="auto" w:fill="FFFFFF"/>
        </w:rPr>
        <w:t xml:space="preserve"> được tổng hợp qua các trang tin pháp luật của các Bộ ngành, bản tin của các văn phòng Luật sư, ngoài ra còn có danh mục các văn bản về nhiều lĩnh vực có thể xem chi tiết tại: https://luatvietnam.vn/</w:t>
      </w:r>
    </w:p>
    <w:p w:rsidR="00347CDD" w:rsidRPr="0012466B" w:rsidRDefault="0012466B" w:rsidP="0012466B">
      <w:pPr>
        <w:pStyle w:val="NormalWeb"/>
        <w:numPr>
          <w:ilvl w:val="0"/>
          <w:numId w:val="4"/>
        </w:numPr>
        <w:shd w:val="clear" w:color="auto" w:fill="FFFFFF"/>
        <w:spacing w:before="120" w:beforeAutospacing="0" w:after="120" w:afterAutospacing="0" w:line="234" w:lineRule="atLeast"/>
        <w:ind w:left="180" w:hanging="180"/>
        <w:jc w:val="both"/>
        <w:rPr>
          <w:b/>
          <w:color w:val="000000"/>
          <w:sz w:val="28"/>
          <w:szCs w:val="28"/>
        </w:rPr>
      </w:pPr>
      <w:r w:rsidRPr="0012466B">
        <w:rPr>
          <w:b/>
          <w:color w:val="000000"/>
          <w:sz w:val="28"/>
          <w:szCs w:val="28"/>
        </w:rPr>
        <w:t xml:space="preserve"> Văn bản về Hàng không </w:t>
      </w:r>
      <w:r w:rsidR="00DE790A">
        <w:rPr>
          <w:b/>
          <w:color w:val="000000"/>
          <w:sz w:val="28"/>
          <w:szCs w:val="28"/>
        </w:rPr>
        <w:t>và doanh nghiệp</w:t>
      </w:r>
    </w:p>
    <w:p w:rsidR="009463EE" w:rsidRPr="000036B0" w:rsidRDefault="009463EE" w:rsidP="009463EE">
      <w:pPr>
        <w:pStyle w:val="ListParagraph"/>
        <w:numPr>
          <w:ilvl w:val="0"/>
          <w:numId w:val="7"/>
        </w:numPr>
        <w:shd w:val="clear" w:color="auto" w:fill="FFFFFF"/>
        <w:spacing w:after="150" w:line="240" w:lineRule="auto"/>
        <w:jc w:val="both"/>
        <w:rPr>
          <w:rFonts w:ascii="Times New Roman" w:hAnsi="Times New Roman" w:cs="Times New Roman"/>
          <w:b/>
          <w:color w:val="333333"/>
          <w:sz w:val="28"/>
          <w:szCs w:val="28"/>
          <w:shd w:val="clear" w:color="auto" w:fill="FFFFFF"/>
        </w:rPr>
      </w:pPr>
      <w:r w:rsidRPr="000036B0">
        <w:rPr>
          <w:rFonts w:ascii="Times New Roman" w:hAnsi="Times New Roman" w:cs="Times New Roman"/>
          <w:b/>
          <w:color w:val="333333"/>
          <w:sz w:val="28"/>
          <w:szCs w:val="28"/>
          <w:shd w:val="clear" w:color="auto" w:fill="FFFFFF"/>
        </w:rPr>
        <w:t xml:space="preserve">Danh mục văn bản giao thông </w:t>
      </w:r>
      <w:r w:rsidR="000036B0">
        <w:rPr>
          <w:rFonts w:ascii="Times New Roman" w:hAnsi="Times New Roman" w:cs="Times New Roman"/>
          <w:b/>
          <w:color w:val="333333"/>
          <w:sz w:val="28"/>
          <w:szCs w:val="28"/>
          <w:shd w:val="clear" w:color="auto" w:fill="FFFFFF"/>
        </w:rPr>
        <w:t xml:space="preserve">vận tải </w:t>
      </w:r>
      <w:r w:rsidRPr="000036B0">
        <w:rPr>
          <w:rFonts w:ascii="Times New Roman" w:hAnsi="Times New Roman" w:cs="Times New Roman"/>
          <w:b/>
          <w:color w:val="333333"/>
          <w:sz w:val="28"/>
          <w:szCs w:val="28"/>
          <w:shd w:val="clear" w:color="auto" w:fill="FFFFFF"/>
        </w:rPr>
        <w:t>hết hiệu lực 6 tháng đầu năm 2018</w:t>
      </w:r>
    </w:p>
    <w:p w:rsidR="005A1A76" w:rsidRPr="005A1A76" w:rsidRDefault="005A1A76" w:rsidP="005A1A76">
      <w:pPr>
        <w:shd w:val="clear" w:color="auto" w:fill="FFFFFF"/>
        <w:spacing w:after="150" w:line="240" w:lineRule="auto"/>
        <w:ind w:left="720"/>
        <w:jc w:val="both"/>
        <w:rPr>
          <w:rFonts w:ascii="Times New Roman" w:eastAsia="Times New Roman" w:hAnsi="Times New Roman" w:cs="Times New Roman"/>
          <w:color w:val="333333"/>
          <w:sz w:val="28"/>
          <w:szCs w:val="28"/>
        </w:rPr>
      </w:pPr>
      <w:r w:rsidRPr="005A1A76">
        <w:rPr>
          <w:rFonts w:ascii="Times New Roman" w:eastAsia="Times New Roman" w:hAnsi="Times New Roman" w:cs="Times New Roman"/>
          <w:color w:val="333333"/>
          <w:sz w:val="28"/>
          <w:szCs w:val="28"/>
        </w:rPr>
        <w:t xml:space="preserve">Quyết định 1577/QĐ-BGTVT </w:t>
      </w:r>
      <w:r w:rsidR="00670E98" w:rsidRPr="005A1A76">
        <w:rPr>
          <w:rFonts w:ascii="Times New Roman" w:eastAsia="Times New Roman" w:hAnsi="Times New Roman" w:cs="Times New Roman"/>
          <w:color w:val="333333"/>
          <w:sz w:val="28"/>
          <w:szCs w:val="28"/>
        </w:rPr>
        <w:t>Ngày 20/7/2018</w:t>
      </w:r>
      <w:r w:rsidR="00670E98">
        <w:rPr>
          <w:rFonts w:ascii="Times New Roman" w:eastAsia="Times New Roman" w:hAnsi="Times New Roman" w:cs="Times New Roman"/>
          <w:color w:val="333333"/>
          <w:sz w:val="28"/>
          <w:szCs w:val="28"/>
        </w:rPr>
        <w:t xml:space="preserve">  của </w:t>
      </w:r>
      <w:r w:rsidR="00670E98" w:rsidRPr="005A1A76">
        <w:rPr>
          <w:rFonts w:ascii="Times New Roman" w:eastAsia="Times New Roman" w:hAnsi="Times New Roman" w:cs="Times New Roman"/>
          <w:color w:val="333333"/>
          <w:sz w:val="28"/>
          <w:szCs w:val="28"/>
        </w:rPr>
        <w:t xml:space="preserve">Bộ Giao thông Vận tải </w:t>
      </w:r>
      <w:r w:rsidRPr="005A1A76">
        <w:rPr>
          <w:rFonts w:ascii="Times New Roman" w:eastAsia="Times New Roman" w:hAnsi="Times New Roman" w:cs="Times New Roman"/>
          <w:color w:val="333333"/>
          <w:sz w:val="28"/>
          <w:szCs w:val="28"/>
        </w:rPr>
        <w:t>về công bố Danh mục văn bản quy phạm pháp luật về giao thông vận tải hết hiệu lực</w:t>
      </w:r>
      <w:r>
        <w:rPr>
          <w:rFonts w:ascii="Times New Roman" w:eastAsia="Times New Roman" w:hAnsi="Times New Roman" w:cs="Times New Roman"/>
          <w:color w:val="333333"/>
          <w:sz w:val="28"/>
          <w:szCs w:val="28"/>
        </w:rPr>
        <w:t xml:space="preserve"> thi hành 06 tháng đầu năm 2018, </w:t>
      </w:r>
      <w:r w:rsidRPr="005A1A76">
        <w:rPr>
          <w:rFonts w:ascii="Times New Roman" w:eastAsia="Times New Roman" w:hAnsi="Times New Roman" w:cs="Times New Roman"/>
          <w:color w:val="333333"/>
          <w:sz w:val="28"/>
          <w:szCs w:val="28"/>
        </w:rPr>
        <w:t>Quyết định này có hiệu lực từ ngày ký.</w:t>
      </w:r>
    </w:p>
    <w:p w:rsidR="005A1A76" w:rsidRPr="005A1A76" w:rsidRDefault="005A1A76" w:rsidP="005A1A76">
      <w:pPr>
        <w:shd w:val="clear" w:color="auto" w:fill="FFFFFF"/>
        <w:spacing w:after="150" w:line="240" w:lineRule="auto"/>
        <w:ind w:left="720"/>
        <w:jc w:val="both"/>
        <w:rPr>
          <w:rFonts w:ascii="Times New Roman" w:eastAsia="Times New Roman" w:hAnsi="Times New Roman" w:cs="Times New Roman"/>
          <w:color w:val="333333"/>
          <w:sz w:val="28"/>
          <w:szCs w:val="28"/>
        </w:rPr>
      </w:pPr>
      <w:r w:rsidRPr="005A1A76">
        <w:rPr>
          <w:rFonts w:ascii="Times New Roman" w:eastAsia="Times New Roman" w:hAnsi="Times New Roman" w:cs="Times New Roman"/>
          <w:color w:val="333333"/>
          <w:sz w:val="28"/>
          <w:szCs w:val="28"/>
        </w:rPr>
        <w:t>Cụ thể, các văn bản bị hết hiệu lực toàn bộ bao gồm:</w:t>
      </w:r>
    </w:p>
    <w:p w:rsidR="005A1A76" w:rsidRPr="00A4683D" w:rsidRDefault="009463EE" w:rsidP="005A1A76">
      <w:pPr>
        <w:shd w:val="clear" w:color="auto" w:fill="FFFFFF"/>
        <w:spacing w:after="150" w:line="240" w:lineRule="auto"/>
        <w:ind w:left="720"/>
        <w:jc w:val="both"/>
        <w:rPr>
          <w:rFonts w:ascii="Times New Roman" w:eastAsia="Times New Roman" w:hAnsi="Times New Roman" w:cs="Times New Roman"/>
          <w:b/>
          <w:i/>
          <w:iCs/>
          <w:sz w:val="28"/>
          <w:szCs w:val="28"/>
        </w:rPr>
      </w:pPr>
      <w:r w:rsidRPr="00A4683D">
        <w:rPr>
          <w:rFonts w:ascii="Times New Roman" w:eastAsia="Times New Roman" w:hAnsi="Times New Roman" w:cs="Times New Roman"/>
          <w:b/>
          <w:i/>
          <w:iCs/>
          <w:sz w:val="28"/>
          <w:szCs w:val="28"/>
        </w:rPr>
        <w:t>L</w:t>
      </w:r>
      <w:r w:rsidR="005A1A76" w:rsidRPr="00A4683D">
        <w:rPr>
          <w:rFonts w:ascii="Times New Roman" w:eastAsia="Times New Roman" w:hAnsi="Times New Roman" w:cs="Times New Roman"/>
          <w:b/>
          <w:i/>
          <w:iCs/>
          <w:sz w:val="28"/>
          <w:szCs w:val="28"/>
        </w:rPr>
        <w:t>ĩnh vực hàng không:</w:t>
      </w:r>
    </w:p>
    <w:p w:rsidR="009463EE" w:rsidRPr="00AD61CF" w:rsidRDefault="009463EE" w:rsidP="005A1A76">
      <w:pPr>
        <w:shd w:val="clear" w:color="auto" w:fill="FFFFFF"/>
        <w:spacing w:after="150" w:line="240" w:lineRule="auto"/>
        <w:ind w:left="720"/>
        <w:jc w:val="both"/>
        <w:rPr>
          <w:rFonts w:ascii="Times New Roman" w:eastAsia="Times New Roman" w:hAnsi="Times New Roman" w:cs="Times New Roman"/>
          <w:i/>
          <w:color w:val="333333"/>
          <w:sz w:val="28"/>
          <w:szCs w:val="28"/>
        </w:rPr>
      </w:pPr>
      <w:r w:rsidRPr="00AD61CF">
        <w:rPr>
          <w:rFonts w:ascii="Times New Roman" w:eastAsia="Times New Roman" w:hAnsi="Times New Roman" w:cs="Times New Roman"/>
          <w:i/>
          <w:color w:val="333333"/>
          <w:sz w:val="28"/>
          <w:szCs w:val="28"/>
        </w:rPr>
        <w:t>Ngưng hiệu lực một phần:</w:t>
      </w:r>
    </w:p>
    <w:p w:rsidR="005A1A76" w:rsidRDefault="005A1A76" w:rsidP="00026258">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5A1A76">
        <w:rPr>
          <w:rFonts w:ascii="Times New Roman" w:eastAsia="Times New Roman" w:hAnsi="Times New Roman" w:cs="Times New Roman"/>
          <w:color w:val="333333"/>
          <w:sz w:val="28"/>
          <w:szCs w:val="28"/>
        </w:rPr>
        <w:t xml:space="preserve">- </w:t>
      </w:r>
      <w:r w:rsidR="00026258">
        <w:rPr>
          <w:rFonts w:ascii="Times New Roman" w:eastAsia="Times New Roman" w:hAnsi="Times New Roman" w:cs="Times New Roman"/>
          <w:color w:val="333333"/>
          <w:sz w:val="28"/>
          <w:szCs w:val="28"/>
        </w:rPr>
        <w:t xml:space="preserve"> </w:t>
      </w:r>
      <w:r w:rsidRPr="005A1A76">
        <w:rPr>
          <w:rFonts w:ascii="Times New Roman" w:eastAsia="Times New Roman" w:hAnsi="Times New Roman" w:cs="Times New Roman"/>
          <w:color w:val="333333"/>
          <w:sz w:val="28"/>
          <w:szCs w:val="28"/>
        </w:rPr>
        <w:t xml:space="preserve">Thông tư </w:t>
      </w:r>
      <w:r>
        <w:rPr>
          <w:rFonts w:ascii="Times New Roman" w:eastAsia="Times New Roman" w:hAnsi="Times New Roman" w:cs="Times New Roman"/>
          <w:color w:val="333333"/>
          <w:sz w:val="28"/>
          <w:szCs w:val="28"/>
        </w:rPr>
        <w:t>45</w:t>
      </w:r>
      <w:r w:rsidRPr="005A1A76">
        <w:rPr>
          <w:rFonts w:ascii="Times New Roman" w:eastAsia="Times New Roman" w:hAnsi="Times New Roman" w:cs="Times New Roman"/>
          <w:color w:val="333333"/>
          <w:sz w:val="28"/>
          <w:szCs w:val="28"/>
        </w:rPr>
        <w:t>/201</w:t>
      </w:r>
      <w:r>
        <w:rPr>
          <w:rFonts w:ascii="Times New Roman" w:eastAsia="Times New Roman" w:hAnsi="Times New Roman" w:cs="Times New Roman"/>
          <w:color w:val="333333"/>
          <w:sz w:val="28"/>
          <w:szCs w:val="28"/>
        </w:rPr>
        <w:t>7</w:t>
      </w:r>
      <w:r w:rsidRPr="005A1A76">
        <w:rPr>
          <w:rFonts w:ascii="Times New Roman" w:eastAsia="Times New Roman" w:hAnsi="Times New Roman" w:cs="Times New Roman"/>
          <w:color w:val="333333"/>
          <w:sz w:val="28"/>
          <w:szCs w:val="28"/>
        </w:rPr>
        <w:t>/TT-BGTVT</w:t>
      </w:r>
      <w:r w:rsidR="00EE15EC">
        <w:rPr>
          <w:rFonts w:ascii="Times New Roman" w:eastAsia="Times New Roman" w:hAnsi="Times New Roman" w:cs="Times New Roman"/>
          <w:color w:val="333333"/>
          <w:sz w:val="28"/>
          <w:szCs w:val="28"/>
        </w:rPr>
        <w:t xml:space="preserve"> ngày 17/11/2017 sửa đổi, bổ sung một số điều của Thông tư 01/2016 quy định chi tiết về Chương trình an ninh hàng không, Khoản 45 và khoản 47 Điều 1 Thông tư này </w:t>
      </w:r>
      <w:r>
        <w:rPr>
          <w:rFonts w:ascii="Times New Roman" w:eastAsia="Times New Roman" w:hAnsi="Times New Roman" w:cs="Times New Roman"/>
          <w:color w:val="333333"/>
          <w:sz w:val="28"/>
          <w:szCs w:val="28"/>
        </w:rPr>
        <w:t>bị bãi bỏ bởi Điều 1 Thông tư số 02/2018</w:t>
      </w:r>
      <w:r w:rsidR="00EE15EC">
        <w:rPr>
          <w:rFonts w:ascii="Times New Roman" w:eastAsia="Times New Roman" w:hAnsi="Times New Roman" w:cs="Times New Roman"/>
          <w:color w:val="333333"/>
          <w:sz w:val="28"/>
          <w:szCs w:val="28"/>
        </w:rPr>
        <w:t>/TT-BGTVT</w:t>
      </w:r>
      <w:r>
        <w:rPr>
          <w:rFonts w:ascii="Times New Roman" w:eastAsia="Times New Roman" w:hAnsi="Times New Roman" w:cs="Times New Roman"/>
          <w:color w:val="333333"/>
          <w:sz w:val="28"/>
          <w:szCs w:val="28"/>
        </w:rPr>
        <w:t xml:space="preserve"> (ngưng hiệu lực một phần)</w:t>
      </w:r>
    </w:p>
    <w:p w:rsidR="005A1A76" w:rsidRDefault="005A1A76" w:rsidP="00026258">
      <w:pPr>
        <w:shd w:val="clear" w:color="auto" w:fill="FFFFFF"/>
        <w:spacing w:after="150" w:line="240" w:lineRule="auto"/>
        <w:ind w:left="993" w:hanging="284"/>
        <w:jc w:val="both"/>
        <w:rPr>
          <w:rFonts w:ascii="Times New Roman" w:eastAsia="Times New Roman" w:hAnsi="Times New Roman" w:cs="Times New Roman"/>
          <w:color w:val="333333"/>
          <w:sz w:val="28"/>
          <w:szCs w:val="28"/>
        </w:rPr>
      </w:pPr>
      <w:r w:rsidRPr="005A1A76">
        <w:rPr>
          <w:rFonts w:ascii="Times New Roman" w:eastAsia="Times New Roman" w:hAnsi="Times New Roman" w:cs="Times New Roman"/>
          <w:color w:val="333333"/>
          <w:sz w:val="28"/>
          <w:szCs w:val="28"/>
        </w:rPr>
        <w:t xml:space="preserve">- </w:t>
      </w:r>
      <w:r w:rsidR="00026258">
        <w:rPr>
          <w:rFonts w:ascii="Times New Roman" w:eastAsia="Times New Roman" w:hAnsi="Times New Roman" w:cs="Times New Roman"/>
          <w:color w:val="333333"/>
          <w:sz w:val="28"/>
          <w:szCs w:val="28"/>
        </w:rPr>
        <w:t xml:space="preserve"> </w:t>
      </w:r>
      <w:r w:rsidRPr="005A1A76">
        <w:rPr>
          <w:rFonts w:ascii="Times New Roman" w:eastAsia="Times New Roman" w:hAnsi="Times New Roman" w:cs="Times New Roman"/>
          <w:color w:val="333333"/>
          <w:sz w:val="28"/>
          <w:szCs w:val="28"/>
        </w:rPr>
        <w:t xml:space="preserve">Thông tư </w:t>
      </w:r>
      <w:r w:rsidR="00EE15EC">
        <w:rPr>
          <w:rFonts w:ascii="Times New Roman" w:eastAsia="Times New Roman" w:hAnsi="Times New Roman" w:cs="Times New Roman"/>
          <w:color w:val="333333"/>
          <w:sz w:val="28"/>
          <w:szCs w:val="28"/>
        </w:rPr>
        <w:t>03/2016</w:t>
      </w:r>
      <w:r w:rsidRPr="005A1A76">
        <w:rPr>
          <w:rFonts w:ascii="Times New Roman" w:eastAsia="Times New Roman" w:hAnsi="Times New Roman" w:cs="Times New Roman"/>
          <w:color w:val="333333"/>
          <w:sz w:val="28"/>
          <w:szCs w:val="28"/>
        </w:rPr>
        <w:t xml:space="preserve">/TT-BGTVT </w:t>
      </w:r>
      <w:r w:rsidR="00EE15EC">
        <w:rPr>
          <w:rFonts w:ascii="Times New Roman" w:eastAsia="Times New Roman" w:hAnsi="Times New Roman" w:cs="Times New Roman"/>
          <w:color w:val="333333"/>
          <w:sz w:val="28"/>
          <w:szCs w:val="28"/>
        </w:rPr>
        <w:t xml:space="preserve">ngày 31/3/2016 sửa đổi một số điều Thông tư 01/2011 ban hành Bộ quy chế </w:t>
      </w:r>
      <w:proofErr w:type="gramStart"/>
      <w:r w:rsidR="00EE15EC">
        <w:rPr>
          <w:rFonts w:ascii="Times New Roman" w:eastAsia="Times New Roman" w:hAnsi="Times New Roman" w:cs="Times New Roman"/>
          <w:color w:val="333333"/>
          <w:sz w:val="28"/>
          <w:szCs w:val="28"/>
        </w:rPr>
        <w:t>An</w:t>
      </w:r>
      <w:proofErr w:type="gramEnd"/>
      <w:r w:rsidR="00EE15EC">
        <w:rPr>
          <w:rFonts w:ascii="Times New Roman" w:eastAsia="Times New Roman" w:hAnsi="Times New Roman" w:cs="Times New Roman"/>
          <w:color w:val="333333"/>
          <w:sz w:val="28"/>
          <w:szCs w:val="28"/>
        </w:rPr>
        <w:t xml:space="preserve"> toàn hàng không dân dụng lĩnh vực tàu bay và khai thác bay, Khoản g Phụ lục 1 Điều 12.081 taị Mục 54 phụ lục X Thông</w:t>
      </w:r>
      <w:r w:rsidR="00C967CF">
        <w:rPr>
          <w:rFonts w:ascii="Times New Roman" w:eastAsia="Times New Roman" w:hAnsi="Times New Roman" w:cs="Times New Roman"/>
          <w:color w:val="333333"/>
          <w:sz w:val="28"/>
          <w:szCs w:val="28"/>
        </w:rPr>
        <w:t xml:space="preserve"> tư này được sửa đổi, bổ sung bở</w:t>
      </w:r>
      <w:r w:rsidR="00EE15EC">
        <w:rPr>
          <w:rFonts w:ascii="Times New Roman" w:eastAsia="Times New Roman" w:hAnsi="Times New Roman" w:cs="Times New Roman"/>
          <w:color w:val="333333"/>
          <w:sz w:val="28"/>
          <w:szCs w:val="28"/>
        </w:rPr>
        <w:t>i Điều 1 Thông tư 14/2018/TT-BGTVT ngày 13/4/2018</w:t>
      </w:r>
      <w:r w:rsidR="009463EE">
        <w:rPr>
          <w:rFonts w:ascii="Times New Roman" w:eastAsia="Times New Roman" w:hAnsi="Times New Roman" w:cs="Times New Roman"/>
          <w:color w:val="333333"/>
          <w:sz w:val="28"/>
          <w:szCs w:val="28"/>
        </w:rPr>
        <w:t>.</w:t>
      </w:r>
    </w:p>
    <w:p w:rsidR="009463EE" w:rsidRPr="00AD61CF" w:rsidRDefault="009463EE" w:rsidP="005A1A76">
      <w:pPr>
        <w:shd w:val="clear" w:color="auto" w:fill="FFFFFF"/>
        <w:spacing w:after="150" w:line="240" w:lineRule="auto"/>
        <w:ind w:left="720"/>
        <w:jc w:val="both"/>
        <w:rPr>
          <w:rFonts w:ascii="Times New Roman" w:eastAsia="Times New Roman" w:hAnsi="Times New Roman" w:cs="Times New Roman"/>
          <w:i/>
          <w:color w:val="333333"/>
          <w:sz w:val="28"/>
          <w:szCs w:val="28"/>
        </w:rPr>
      </w:pPr>
      <w:r w:rsidRPr="00AD61CF">
        <w:rPr>
          <w:rFonts w:ascii="Times New Roman" w:eastAsia="Times New Roman" w:hAnsi="Times New Roman" w:cs="Times New Roman"/>
          <w:i/>
          <w:color w:val="333333"/>
          <w:sz w:val="28"/>
          <w:szCs w:val="28"/>
        </w:rPr>
        <w:t>Hết hiệu lực toàn phần:</w:t>
      </w:r>
    </w:p>
    <w:p w:rsidR="009463EE" w:rsidRPr="009463EE" w:rsidRDefault="009463EE" w:rsidP="00026258">
      <w:pPr>
        <w:shd w:val="clear" w:color="auto" w:fill="FFFFFF"/>
        <w:spacing w:after="150" w:line="240" w:lineRule="auto"/>
        <w:ind w:left="993" w:hanging="273"/>
        <w:jc w:val="both"/>
        <w:rPr>
          <w:rFonts w:ascii="Times New Roman" w:eastAsia="Times New Roman" w:hAnsi="Times New Roman" w:cs="Times New Roman"/>
          <w:color w:val="333333"/>
          <w:sz w:val="28"/>
          <w:szCs w:val="28"/>
        </w:rPr>
      </w:pPr>
      <w:r w:rsidRPr="009463EE">
        <w:rPr>
          <w:rFonts w:ascii="Times New Roman" w:eastAsia="Times New Roman" w:hAnsi="Times New Roman" w:cs="Times New Roman"/>
          <w:color w:val="333333"/>
          <w:sz w:val="28"/>
          <w:szCs w:val="28"/>
        </w:rPr>
        <w:t xml:space="preserve">- </w:t>
      </w:r>
      <w:r w:rsidR="00026258">
        <w:rPr>
          <w:rFonts w:ascii="Times New Roman" w:eastAsia="Times New Roman" w:hAnsi="Times New Roman" w:cs="Times New Roman"/>
          <w:color w:val="333333"/>
          <w:sz w:val="28"/>
          <w:szCs w:val="28"/>
        </w:rPr>
        <w:t xml:space="preserve"> </w:t>
      </w:r>
      <w:r w:rsidRPr="009463EE">
        <w:rPr>
          <w:rFonts w:ascii="Times New Roman" w:eastAsia="Times New Roman" w:hAnsi="Times New Roman" w:cs="Times New Roman"/>
          <w:color w:val="333333"/>
          <w:sz w:val="28"/>
          <w:szCs w:val="28"/>
        </w:rPr>
        <w:t>Thông tư 38/2014/TT-BGTVT quy định việc bảo đảm kỹ thuật nhiên liệu hàng không tại Việt Nam</w:t>
      </w:r>
      <w:r>
        <w:rPr>
          <w:rFonts w:ascii="Times New Roman" w:eastAsia="Times New Roman" w:hAnsi="Times New Roman" w:cs="Times New Roman"/>
          <w:color w:val="333333"/>
          <w:sz w:val="28"/>
          <w:szCs w:val="28"/>
        </w:rPr>
        <w:t>;</w:t>
      </w:r>
    </w:p>
    <w:p w:rsidR="009463EE" w:rsidRDefault="009463EE" w:rsidP="00026258">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9463EE">
        <w:rPr>
          <w:rFonts w:ascii="Times New Roman" w:eastAsia="Times New Roman" w:hAnsi="Times New Roman" w:cs="Times New Roman"/>
          <w:color w:val="333333"/>
          <w:sz w:val="28"/>
          <w:szCs w:val="28"/>
        </w:rPr>
        <w:t xml:space="preserve">- </w:t>
      </w:r>
      <w:r w:rsidR="00026258">
        <w:rPr>
          <w:rFonts w:ascii="Times New Roman" w:eastAsia="Times New Roman" w:hAnsi="Times New Roman" w:cs="Times New Roman"/>
          <w:color w:val="333333"/>
          <w:sz w:val="28"/>
          <w:szCs w:val="28"/>
        </w:rPr>
        <w:t xml:space="preserve"> </w:t>
      </w:r>
      <w:r w:rsidRPr="009463EE">
        <w:rPr>
          <w:rFonts w:ascii="Times New Roman" w:eastAsia="Times New Roman" w:hAnsi="Times New Roman" w:cs="Times New Roman"/>
          <w:color w:val="333333"/>
          <w:sz w:val="28"/>
          <w:szCs w:val="28"/>
        </w:rPr>
        <w:t>Thông tư 53/2013/TT-BGTVT ban hành mẫu biên bản, mẫu quyết định xử phạt vi phạm hành chính trong lĩnh vực hàng không dân dụn</w:t>
      </w:r>
      <w:r>
        <w:rPr>
          <w:rFonts w:ascii="Times New Roman" w:eastAsia="Times New Roman" w:hAnsi="Times New Roman" w:cs="Times New Roman"/>
          <w:color w:val="333333"/>
          <w:sz w:val="28"/>
          <w:szCs w:val="28"/>
        </w:rPr>
        <w:t>g;</w:t>
      </w:r>
    </w:p>
    <w:p w:rsidR="009463EE" w:rsidRPr="009463EE" w:rsidRDefault="009463EE" w:rsidP="00026258">
      <w:pPr>
        <w:shd w:val="clear" w:color="auto" w:fill="FFFFFF"/>
        <w:spacing w:after="150" w:line="240" w:lineRule="auto"/>
        <w:ind w:left="993" w:hanging="284"/>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2625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Thông tư 61/2015/TT-BGTVT ngày 12/8/2015, Thông tư sửa đổi, bổ sung một số điều trong phần 12 và phần 14 của Bộ Quy chế an toàn hàng không dân dụng lĩnh vực tàu bay và khai thác tàu bay ban hành kèm theo Thông tư số 01/2011/TT-BGTVT ngày 27/01/2011.</w:t>
      </w:r>
    </w:p>
    <w:p w:rsidR="005A1A76" w:rsidRPr="00A4683D" w:rsidRDefault="009463EE" w:rsidP="00026258">
      <w:pPr>
        <w:shd w:val="clear" w:color="auto" w:fill="FFFFFF"/>
        <w:tabs>
          <w:tab w:val="left" w:pos="993"/>
        </w:tabs>
        <w:spacing w:after="150" w:line="240" w:lineRule="auto"/>
        <w:ind w:left="720"/>
        <w:jc w:val="both"/>
        <w:rPr>
          <w:rFonts w:ascii="Times New Roman" w:eastAsia="Times New Roman" w:hAnsi="Times New Roman" w:cs="Times New Roman"/>
          <w:b/>
          <w:color w:val="333333"/>
          <w:sz w:val="28"/>
          <w:szCs w:val="28"/>
        </w:rPr>
      </w:pPr>
      <w:r w:rsidRPr="00A4683D">
        <w:rPr>
          <w:rFonts w:ascii="Times New Roman" w:eastAsia="Times New Roman" w:hAnsi="Times New Roman" w:cs="Times New Roman"/>
          <w:b/>
          <w:color w:val="333333"/>
          <w:sz w:val="28"/>
          <w:szCs w:val="28"/>
        </w:rPr>
        <w:t>-</w:t>
      </w:r>
      <w:r w:rsidR="00026258" w:rsidRPr="00A4683D">
        <w:rPr>
          <w:rFonts w:ascii="Times New Roman" w:eastAsia="Times New Roman" w:hAnsi="Times New Roman" w:cs="Times New Roman"/>
          <w:b/>
          <w:color w:val="333333"/>
          <w:sz w:val="28"/>
          <w:szCs w:val="28"/>
        </w:rPr>
        <w:t xml:space="preserve"> </w:t>
      </w:r>
      <w:r w:rsidR="005A1A76" w:rsidRPr="00A4683D">
        <w:rPr>
          <w:rFonts w:ascii="Times New Roman" w:eastAsia="Times New Roman" w:hAnsi="Times New Roman" w:cs="Times New Roman"/>
          <w:b/>
          <w:i/>
          <w:iCs/>
          <w:sz w:val="28"/>
          <w:szCs w:val="28"/>
        </w:rPr>
        <w:t xml:space="preserve"> </w:t>
      </w:r>
      <w:r w:rsidRPr="00A4683D">
        <w:rPr>
          <w:rFonts w:ascii="Times New Roman" w:eastAsia="Times New Roman" w:hAnsi="Times New Roman" w:cs="Times New Roman"/>
          <w:b/>
          <w:i/>
          <w:iCs/>
          <w:sz w:val="28"/>
          <w:szCs w:val="28"/>
        </w:rPr>
        <w:t>L</w:t>
      </w:r>
      <w:r w:rsidR="005A1A76" w:rsidRPr="00A4683D">
        <w:rPr>
          <w:rFonts w:ascii="Times New Roman" w:eastAsia="Times New Roman" w:hAnsi="Times New Roman" w:cs="Times New Roman"/>
          <w:b/>
          <w:i/>
          <w:iCs/>
          <w:sz w:val="28"/>
          <w:szCs w:val="28"/>
        </w:rPr>
        <w:t xml:space="preserve">ĩnh vực </w:t>
      </w:r>
      <w:r w:rsidR="00EE15EC" w:rsidRPr="00A4683D">
        <w:rPr>
          <w:rFonts w:ascii="Times New Roman" w:eastAsia="Times New Roman" w:hAnsi="Times New Roman" w:cs="Times New Roman"/>
          <w:b/>
          <w:i/>
          <w:iCs/>
          <w:sz w:val="28"/>
          <w:szCs w:val="28"/>
        </w:rPr>
        <w:t>thủy nội địa</w:t>
      </w:r>
      <w:r w:rsidR="005A1A76" w:rsidRPr="00A4683D">
        <w:rPr>
          <w:rFonts w:ascii="Times New Roman" w:eastAsia="Times New Roman" w:hAnsi="Times New Roman" w:cs="Times New Roman"/>
          <w:b/>
          <w:i/>
          <w:iCs/>
          <w:sz w:val="28"/>
          <w:szCs w:val="28"/>
        </w:rPr>
        <w:t>:</w:t>
      </w:r>
    </w:p>
    <w:p w:rsidR="005A1A76" w:rsidRPr="005A1A76" w:rsidRDefault="006952BF" w:rsidP="00026258">
      <w:pPr>
        <w:shd w:val="clear" w:color="auto" w:fill="FFFFFF"/>
        <w:tabs>
          <w:tab w:val="left" w:pos="993"/>
        </w:tabs>
        <w:spacing w:after="150" w:line="240" w:lineRule="auto"/>
        <w:ind w:left="993" w:hanging="284"/>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2625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Thông tư 76</w:t>
      </w:r>
      <w:r w:rsidR="005A1A76" w:rsidRPr="005A1A76">
        <w:rPr>
          <w:rFonts w:ascii="Times New Roman" w:eastAsia="Times New Roman" w:hAnsi="Times New Roman" w:cs="Times New Roman"/>
          <w:color w:val="333333"/>
          <w:sz w:val="28"/>
          <w:szCs w:val="28"/>
        </w:rPr>
        <w:t>/201</w:t>
      </w:r>
      <w:r>
        <w:rPr>
          <w:rFonts w:ascii="Times New Roman" w:eastAsia="Times New Roman" w:hAnsi="Times New Roman" w:cs="Times New Roman"/>
          <w:color w:val="333333"/>
          <w:sz w:val="28"/>
          <w:szCs w:val="28"/>
        </w:rPr>
        <w:t>4</w:t>
      </w:r>
      <w:r w:rsidR="005A1A76" w:rsidRPr="005A1A76">
        <w:rPr>
          <w:rFonts w:ascii="Times New Roman" w:eastAsia="Times New Roman" w:hAnsi="Times New Roman" w:cs="Times New Roman"/>
          <w:color w:val="333333"/>
          <w:sz w:val="28"/>
          <w:szCs w:val="28"/>
        </w:rPr>
        <w:t>/TT-BGTVT</w:t>
      </w:r>
      <w:r>
        <w:rPr>
          <w:rFonts w:ascii="Times New Roman" w:eastAsia="Times New Roman" w:hAnsi="Times New Roman" w:cs="Times New Roman"/>
          <w:color w:val="333333"/>
          <w:sz w:val="28"/>
          <w:szCs w:val="28"/>
        </w:rPr>
        <w:t xml:space="preserve"> ngày 19/12/2014</w:t>
      </w:r>
      <w:r w:rsidR="005A1A76" w:rsidRPr="005A1A76">
        <w:rPr>
          <w:rFonts w:ascii="Times New Roman" w:eastAsia="Times New Roman" w:hAnsi="Times New Roman" w:cs="Times New Roman"/>
          <w:color w:val="333333"/>
          <w:sz w:val="28"/>
          <w:szCs w:val="28"/>
        </w:rPr>
        <w:t xml:space="preserve"> quy định về </w:t>
      </w:r>
      <w:r>
        <w:rPr>
          <w:rFonts w:ascii="Times New Roman" w:eastAsia="Times New Roman" w:hAnsi="Times New Roman" w:cs="Times New Roman"/>
          <w:color w:val="333333"/>
          <w:sz w:val="28"/>
          <w:szCs w:val="28"/>
        </w:rPr>
        <w:t xml:space="preserve">Định mức kinh tế </w:t>
      </w:r>
      <w:r w:rsidR="0002625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0002625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kỹ thuật quản lý, vận hành luồng hàng hải;</w:t>
      </w:r>
    </w:p>
    <w:p w:rsidR="005A1A76" w:rsidRPr="005A1A76" w:rsidRDefault="005A1A76" w:rsidP="00026258">
      <w:pPr>
        <w:shd w:val="clear" w:color="auto" w:fill="FFFFFF"/>
        <w:spacing w:after="150" w:line="240" w:lineRule="auto"/>
        <w:ind w:left="993" w:hanging="284"/>
        <w:jc w:val="both"/>
        <w:rPr>
          <w:rFonts w:ascii="Times New Roman" w:eastAsia="Times New Roman" w:hAnsi="Times New Roman" w:cs="Times New Roman"/>
          <w:color w:val="333333"/>
          <w:sz w:val="28"/>
          <w:szCs w:val="28"/>
        </w:rPr>
      </w:pPr>
      <w:r w:rsidRPr="005A1A76">
        <w:rPr>
          <w:rFonts w:ascii="Times New Roman" w:eastAsia="Times New Roman" w:hAnsi="Times New Roman" w:cs="Times New Roman"/>
          <w:color w:val="333333"/>
          <w:sz w:val="28"/>
          <w:szCs w:val="28"/>
        </w:rPr>
        <w:lastRenderedPageBreak/>
        <w:t xml:space="preserve">- </w:t>
      </w:r>
      <w:r w:rsidR="00026258">
        <w:rPr>
          <w:rFonts w:ascii="Times New Roman" w:eastAsia="Times New Roman" w:hAnsi="Times New Roman" w:cs="Times New Roman"/>
          <w:color w:val="333333"/>
          <w:sz w:val="28"/>
          <w:szCs w:val="28"/>
        </w:rPr>
        <w:t xml:space="preserve"> </w:t>
      </w:r>
      <w:r w:rsidRPr="005A1A76">
        <w:rPr>
          <w:rFonts w:ascii="Times New Roman" w:eastAsia="Times New Roman" w:hAnsi="Times New Roman" w:cs="Times New Roman"/>
          <w:color w:val="333333"/>
          <w:sz w:val="28"/>
          <w:szCs w:val="28"/>
        </w:rPr>
        <w:t xml:space="preserve">Thông tư </w:t>
      </w:r>
      <w:r w:rsidR="006952BF">
        <w:rPr>
          <w:rFonts w:ascii="Times New Roman" w:eastAsia="Times New Roman" w:hAnsi="Times New Roman" w:cs="Times New Roman"/>
          <w:color w:val="333333"/>
          <w:sz w:val="28"/>
          <w:szCs w:val="28"/>
        </w:rPr>
        <w:t>30/2016</w:t>
      </w:r>
      <w:r w:rsidRPr="005A1A76">
        <w:rPr>
          <w:rFonts w:ascii="Times New Roman" w:eastAsia="Times New Roman" w:hAnsi="Times New Roman" w:cs="Times New Roman"/>
          <w:color w:val="333333"/>
          <w:sz w:val="28"/>
          <w:szCs w:val="28"/>
        </w:rPr>
        <w:t xml:space="preserve">/TT-BGTVT </w:t>
      </w:r>
      <w:r w:rsidR="006952BF">
        <w:rPr>
          <w:rFonts w:ascii="Times New Roman" w:eastAsia="Times New Roman" w:hAnsi="Times New Roman" w:cs="Times New Roman"/>
          <w:color w:val="333333"/>
          <w:sz w:val="28"/>
          <w:szCs w:val="28"/>
        </w:rPr>
        <w:t>qui định về thủ tục, trình tự và xác nhận kháng nghị hàng hải.</w:t>
      </w:r>
    </w:p>
    <w:p w:rsidR="005A1A76" w:rsidRPr="00A4683D" w:rsidRDefault="005A1A76" w:rsidP="005A1A76">
      <w:pPr>
        <w:shd w:val="clear" w:color="auto" w:fill="FFFFFF"/>
        <w:spacing w:after="150" w:line="240" w:lineRule="auto"/>
        <w:ind w:left="720"/>
        <w:jc w:val="both"/>
        <w:rPr>
          <w:rFonts w:ascii="Times New Roman" w:eastAsia="Times New Roman" w:hAnsi="Times New Roman" w:cs="Times New Roman"/>
          <w:b/>
          <w:color w:val="333333"/>
          <w:sz w:val="28"/>
          <w:szCs w:val="28"/>
        </w:rPr>
      </w:pPr>
      <w:r w:rsidRPr="00A4683D">
        <w:rPr>
          <w:rFonts w:ascii="Times New Roman" w:eastAsia="Times New Roman" w:hAnsi="Times New Roman" w:cs="Times New Roman"/>
          <w:b/>
          <w:i/>
          <w:iCs/>
          <w:sz w:val="28"/>
          <w:szCs w:val="28"/>
        </w:rPr>
        <w:t xml:space="preserve">Trong lĩnh vực </w:t>
      </w:r>
      <w:r w:rsidR="006952BF" w:rsidRPr="00A4683D">
        <w:rPr>
          <w:rFonts w:ascii="Times New Roman" w:eastAsia="Times New Roman" w:hAnsi="Times New Roman" w:cs="Times New Roman"/>
          <w:b/>
          <w:i/>
          <w:iCs/>
          <w:sz w:val="28"/>
          <w:szCs w:val="28"/>
        </w:rPr>
        <w:t>đường sắt</w:t>
      </w:r>
      <w:r w:rsidRPr="00A4683D">
        <w:rPr>
          <w:rFonts w:ascii="Times New Roman" w:eastAsia="Times New Roman" w:hAnsi="Times New Roman" w:cs="Times New Roman"/>
          <w:b/>
          <w:i/>
          <w:iCs/>
          <w:sz w:val="28"/>
          <w:szCs w:val="28"/>
        </w:rPr>
        <w:t>:</w:t>
      </w:r>
    </w:p>
    <w:p w:rsidR="005A1A76" w:rsidRDefault="006952BF" w:rsidP="00026258">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2625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Thông tư 67</w:t>
      </w:r>
      <w:r w:rsidR="005A1A76" w:rsidRPr="005A1A76">
        <w:rPr>
          <w:rFonts w:ascii="Times New Roman" w:eastAsia="Times New Roman" w:hAnsi="Times New Roman" w:cs="Times New Roman"/>
          <w:color w:val="333333"/>
          <w:sz w:val="28"/>
          <w:szCs w:val="28"/>
        </w:rPr>
        <w:t>/201</w:t>
      </w:r>
      <w:r>
        <w:rPr>
          <w:rFonts w:ascii="Times New Roman" w:eastAsia="Times New Roman" w:hAnsi="Times New Roman" w:cs="Times New Roman"/>
          <w:color w:val="333333"/>
          <w:sz w:val="28"/>
          <w:szCs w:val="28"/>
        </w:rPr>
        <w:t>1</w:t>
      </w:r>
      <w:r w:rsidR="005A1A76" w:rsidRPr="005A1A76">
        <w:rPr>
          <w:rFonts w:ascii="Times New Roman" w:eastAsia="Times New Roman" w:hAnsi="Times New Roman" w:cs="Times New Roman"/>
          <w:color w:val="333333"/>
          <w:sz w:val="28"/>
          <w:szCs w:val="28"/>
        </w:rPr>
        <w:t xml:space="preserve">/TT-BGTVT về </w:t>
      </w:r>
      <w:r>
        <w:rPr>
          <w:rFonts w:ascii="Times New Roman" w:eastAsia="Times New Roman" w:hAnsi="Times New Roman" w:cs="Times New Roman"/>
          <w:color w:val="333333"/>
          <w:sz w:val="28"/>
          <w:szCs w:val="28"/>
        </w:rPr>
        <w:t>ban hành 03 Quy chuẩn kỹ thuật quốc gia về phương tiện giao thông đường sắt.</w:t>
      </w:r>
    </w:p>
    <w:p w:rsidR="006952BF" w:rsidRPr="00A4683D" w:rsidRDefault="006952BF" w:rsidP="005A1A76">
      <w:pPr>
        <w:shd w:val="clear" w:color="auto" w:fill="FFFFFF"/>
        <w:spacing w:after="150" w:line="240" w:lineRule="auto"/>
        <w:ind w:left="720"/>
        <w:jc w:val="both"/>
        <w:rPr>
          <w:rFonts w:ascii="Times New Roman" w:eastAsia="Times New Roman" w:hAnsi="Times New Roman" w:cs="Times New Roman"/>
          <w:b/>
          <w:i/>
          <w:color w:val="333333"/>
          <w:sz w:val="28"/>
          <w:szCs w:val="28"/>
        </w:rPr>
      </w:pPr>
      <w:r w:rsidRPr="00A4683D">
        <w:rPr>
          <w:rFonts w:ascii="Times New Roman" w:eastAsia="Times New Roman" w:hAnsi="Times New Roman" w:cs="Times New Roman"/>
          <w:b/>
          <w:i/>
          <w:color w:val="333333"/>
          <w:sz w:val="28"/>
          <w:szCs w:val="28"/>
        </w:rPr>
        <w:t>Các lĩnh vực khác:</w:t>
      </w:r>
    </w:p>
    <w:p w:rsidR="006952BF" w:rsidRDefault="006952BF" w:rsidP="005A1A76">
      <w:pPr>
        <w:shd w:val="clear" w:color="auto" w:fill="FFFFFF"/>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Thông tư 50/2011/TT-BGTVT Hướng dẫn việc tiếp nhận, xử lý phản ánh, kiến nghị về quy định hành chính thuộc phạm vi quản lý của Bộ GTVT</w:t>
      </w:r>
      <w:r w:rsidR="009463EE">
        <w:rPr>
          <w:rFonts w:ascii="Times New Roman" w:eastAsia="Times New Roman" w:hAnsi="Times New Roman" w:cs="Times New Roman"/>
          <w:color w:val="333333"/>
          <w:sz w:val="28"/>
          <w:szCs w:val="28"/>
        </w:rPr>
        <w:t>….</w:t>
      </w:r>
    </w:p>
    <w:p w:rsidR="005A1A76" w:rsidRDefault="005A1A76" w:rsidP="005A1A76">
      <w:pPr>
        <w:shd w:val="clear" w:color="auto" w:fill="FFFFFF"/>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Chi tiết xem tại : </w:t>
      </w:r>
      <w:hyperlink r:id="rId5" w:history="1">
        <w:r w:rsidRPr="00A86686">
          <w:rPr>
            <w:rStyle w:val="Hyperlink"/>
            <w:rFonts w:ascii="Times New Roman" w:eastAsia="Times New Roman" w:hAnsi="Times New Roman" w:cs="Times New Roman"/>
            <w:sz w:val="28"/>
            <w:szCs w:val="28"/>
          </w:rPr>
          <w:t>https://luatvietnam.vn/giao-thong/quyet-dinh-1577-qd-bgtvt-2018-van-ban-giao-thong-het-hieu-luc-6-thang-dau-nam-2018-166013-d1.html</w:t>
        </w:r>
      </w:hyperlink>
    </w:p>
    <w:p w:rsidR="00DE790A" w:rsidRPr="000036B0" w:rsidRDefault="000036B0" w:rsidP="000036B0">
      <w:pPr>
        <w:pStyle w:val="ListParagraph"/>
        <w:numPr>
          <w:ilvl w:val="0"/>
          <w:numId w:val="7"/>
        </w:numPr>
        <w:shd w:val="clear" w:color="auto" w:fill="FFFFFF"/>
        <w:spacing w:after="150" w:line="240" w:lineRule="auto"/>
        <w:jc w:val="both"/>
        <w:rPr>
          <w:rFonts w:ascii="Times New Roman" w:hAnsi="Times New Roman" w:cs="Times New Roman"/>
          <w:b/>
          <w:color w:val="333333"/>
          <w:sz w:val="28"/>
          <w:szCs w:val="28"/>
          <w:shd w:val="clear" w:color="auto" w:fill="FFFFFF"/>
        </w:rPr>
      </w:pPr>
      <w:r w:rsidRPr="000036B0">
        <w:rPr>
          <w:rFonts w:ascii="Times New Roman" w:hAnsi="Times New Roman" w:cs="Times New Roman"/>
          <w:b/>
          <w:bCs/>
          <w:sz w:val="28"/>
          <w:szCs w:val="28"/>
        </w:rPr>
        <w:t>Hướng dẫn mới về khai báo y tế đối với hàng hóa</w:t>
      </w:r>
    </w:p>
    <w:p w:rsidR="000036B0" w:rsidRPr="000036B0" w:rsidRDefault="000036B0" w:rsidP="000036B0">
      <w:pPr>
        <w:pStyle w:val="ListParagraph"/>
        <w:shd w:val="clear" w:color="auto" w:fill="FFFFFF"/>
        <w:spacing w:after="150" w:line="240" w:lineRule="auto"/>
        <w:jc w:val="both"/>
        <w:rPr>
          <w:rFonts w:ascii="Times New Roman" w:hAnsi="Times New Roman" w:cs="Times New Roman"/>
          <w:b/>
          <w:color w:val="333333"/>
          <w:sz w:val="28"/>
          <w:szCs w:val="28"/>
          <w:shd w:val="clear" w:color="auto" w:fill="FFFFFF"/>
        </w:rPr>
      </w:pPr>
    </w:p>
    <w:p w:rsidR="000036B0" w:rsidRDefault="000036B0" w:rsidP="00A4683D">
      <w:pPr>
        <w:pStyle w:val="ListParagraph"/>
        <w:shd w:val="clear" w:color="auto" w:fill="FFFFFF"/>
        <w:tabs>
          <w:tab w:val="left" w:pos="993"/>
        </w:tabs>
        <w:spacing w:after="150" w:line="240" w:lineRule="auto"/>
        <w:jc w:val="both"/>
        <w:rPr>
          <w:rFonts w:ascii="Times New Roman" w:eastAsia="Times New Roman" w:hAnsi="Times New Roman" w:cs="Times New Roman"/>
          <w:color w:val="333333"/>
          <w:sz w:val="28"/>
          <w:szCs w:val="28"/>
        </w:rPr>
      </w:pPr>
      <w:r w:rsidRPr="000036B0">
        <w:rPr>
          <w:rFonts w:ascii="Times New Roman" w:eastAsia="Times New Roman" w:hAnsi="Times New Roman" w:cs="Times New Roman"/>
          <w:color w:val="333333"/>
          <w:sz w:val="28"/>
          <w:szCs w:val="28"/>
        </w:rPr>
        <w:t>Nghị định </w:t>
      </w:r>
      <w:hyperlink r:id="rId6" w:tgtFrame="_blank" w:history="1">
        <w:r w:rsidRPr="000036B0">
          <w:rPr>
            <w:rFonts w:ascii="Times New Roman" w:eastAsia="Times New Roman" w:hAnsi="Times New Roman" w:cs="Times New Roman"/>
            <w:color w:val="333333"/>
            <w:sz w:val="28"/>
            <w:szCs w:val="28"/>
          </w:rPr>
          <w:t>89/2018/NĐ-CP</w:t>
        </w:r>
      </w:hyperlink>
      <w:r w:rsidRPr="000036B0">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xml:space="preserve">ngày 25/6/2018 của Chính phủ </w:t>
      </w:r>
      <w:r w:rsidRPr="000036B0">
        <w:rPr>
          <w:rFonts w:ascii="Times New Roman" w:eastAsia="Times New Roman" w:hAnsi="Times New Roman" w:cs="Times New Roman"/>
          <w:color w:val="333333"/>
          <w:sz w:val="28"/>
          <w:szCs w:val="28"/>
        </w:rPr>
        <w:t>quy định chi tiết thi hành một số điều của Luật Phòng, chống bệnh truyền nhiễm về kiểm dịch y tế biên giới có hiệu lực từ ngày 10/8/2018.</w:t>
      </w:r>
    </w:p>
    <w:p w:rsidR="000036B0" w:rsidRPr="000036B0" w:rsidRDefault="000036B0" w:rsidP="000036B0">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sidRPr="000036B0">
        <w:rPr>
          <w:rFonts w:ascii="Times New Roman" w:eastAsia="Times New Roman" w:hAnsi="Times New Roman" w:cs="Times New Roman"/>
          <w:color w:val="333333"/>
          <w:sz w:val="28"/>
          <w:szCs w:val="28"/>
        </w:rPr>
        <w:t>Theo đó, hàng hóa nhập khẩu, xuất khẩu, quá cảnh phải được khai báo y tế, trừ các trường hợp sau:</w:t>
      </w:r>
    </w:p>
    <w:p w:rsidR="000036B0" w:rsidRPr="000036B0" w:rsidRDefault="000036B0" w:rsidP="000036B0">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sidRPr="000036B0">
        <w:rPr>
          <w:rFonts w:ascii="Times New Roman" w:eastAsia="Times New Roman" w:hAnsi="Times New Roman" w:cs="Times New Roman"/>
          <w:color w:val="333333"/>
          <w:sz w:val="28"/>
          <w:szCs w:val="28"/>
        </w:rPr>
        <w:t xml:space="preserve">- </w:t>
      </w:r>
      <w:r w:rsidR="00026258">
        <w:rPr>
          <w:rFonts w:ascii="Times New Roman" w:eastAsia="Times New Roman" w:hAnsi="Times New Roman" w:cs="Times New Roman"/>
          <w:color w:val="333333"/>
          <w:sz w:val="28"/>
          <w:szCs w:val="28"/>
        </w:rPr>
        <w:t xml:space="preserve"> </w:t>
      </w:r>
      <w:r w:rsidRPr="000036B0">
        <w:rPr>
          <w:rFonts w:ascii="Times New Roman" w:eastAsia="Times New Roman" w:hAnsi="Times New Roman" w:cs="Times New Roman"/>
          <w:color w:val="333333"/>
          <w:sz w:val="28"/>
          <w:szCs w:val="28"/>
        </w:rPr>
        <w:t>Hàng hóa quá cảnh mà không bốc dỡ khỏi phương tiện;</w:t>
      </w:r>
    </w:p>
    <w:p w:rsidR="000036B0" w:rsidRPr="000036B0" w:rsidRDefault="000036B0" w:rsidP="00026258">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0036B0">
        <w:rPr>
          <w:rFonts w:ascii="Times New Roman" w:eastAsia="Times New Roman" w:hAnsi="Times New Roman" w:cs="Times New Roman"/>
          <w:color w:val="333333"/>
          <w:sz w:val="28"/>
          <w:szCs w:val="28"/>
        </w:rPr>
        <w:t xml:space="preserve">- </w:t>
      </w:r>
      <w:r w:rsidR="00026258">
        <w:rPr>
          <w:rFonts w:ascii="Times New Roman" w:eastAsia="Times New Roman" w:hAnsi="Times New Roman" w:cs="Times New Roman"/>
          <w:color w:val="333333"/>
          <w:sz w:val="28"/>
          <w:szCs w:val="28"/>
        </w:rPr>
        <w:t xml:space="preserve"> </w:t>
      </w:r>
      <w:r w:rsidRPr="000036B0">
        <w:rPr>
          <w:rFonts w:ascii="Times New Roman" w:eastAsia="Times New Roman" w:hAnsi="Times New Roman" w:cs="Times New Roman"/>
          <w:color w:val="333333"/>
          <w:sz w:val="28"/>
          <w:szCs w:val="28"/>
        </w:rPr>
        <w:t>Hàng hóa thuộc diện kiểm dịch động vật, sản phẩm động vật trên cạn và động vật, sản phẩm động vật thủy sản theo quy định.</w:t>
      </w:r>
    </w:p>
    <w:p w:rsidR="000036B0" w:rsidRPr="000036B0" w:rsidRDefault="000036B0" w:rsidP="000036B0">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sidRPr="000036B0">
        <w:rPr>
          <w:rFonts w:ascii="Times New Roman" w:eastAsia="Times New Roman" w:hAnsi="Times New Roman" w:cs="Times New Roman"/>
          <w:color w:val="333333"/>
          <w:sz w:val="28"/>
          <w:szCs w:val="28"/>
        </w:rPr>
        <w:t>Việc thực hiện khai báo y tế được thực hiện cụ thể đối với hàng hóa vận tải bằng đường bộ, đường sắt, đường hàng không và đường thủy.</w:t>
      </w:r>
    </w:p>
    <w:p w:rsidR="000036B0" w:rsidRDefault="000036B0" w:rsidP="000036B0">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sidRPr="000036B0">
        <w:rPr>
          <w:rFonts w:ascii="Times New Roman" w:eastAsia="Times New Roman" w:hAnsi="Times New Roman" w:cs="Times New Roman"/>
          <w:color w:val="333333"/>
          <w:sz w:val="28"/>
          <w:szCs w:val="28"/>
        </w:rPr>
        <w:t>Chủ hàng hóa phải thực hiện khai báo đầy đủ, chịu trách nhiệm về nội dung khai báo theo quy định và không được làm, sử dụng tờ khai y tế giả mạo.</w:t>
      </w:r>
    </w:p>
    <w:p w:rsidR="000036B0" w:rsidRDefault="000036B0" w:rsidP="000036B0">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Chi tiết xem tại: </w:t>
      </w:r>
      <w:hyperlink r:id="rId7" w:history="1">
        <w:r w:rsidR="00EE59C6" w:rsidRPr="00A86686">
          <w:rPr>
            <w:rStyle w:val="Hyperlink"/>
            <w:rFonts w:ascii="Times New Roman" w:eastAsia="Times New Roman" w:hAnsi="Times New Roman" w:cs="Times New Roman"/>
            <w:sz w:val="28"/>
            <w:szCs w:val="28"/>
          </w:rPr>
          <w:t>https://thuvienphapluat.vn/van-ban/The-thao-Y-te/Nghi-dinh-89-2018-ND-CP-huong-dan-Luat-phong-chong-benh-truyen-nhiem-ve-kiem-dich-y-te-bien-gioi-363349.aspx</w:t>
        </w:r>
      </w:hyperlink>
    </w:p>
    <w:p w:rsidR="00EE59C6" w:rsidRDefault="00EE59C6" w:rsidP="000036B0">
      <w:pPr>
        <w:pStyle w:val="ListParagraph"/>
        <w:shd w:val="clear" w:color="auto" w:fill="FFFFFF"/>
        <w:spacing w:after="150" w:line="240" w:lineRule="auto"/>
        <w:jc w:val="both"/>
        <w:rPr>
          <w:rFonts w:ascii="Times New Roman" w:eastAsia="Times New Roman" w:hAnsi="Times New Roman" w:cs="Times New Roman"/>
          <w:color w:val="333333"/>
          <w:sz w:val="28"/>
          <w:szCs w:val="28"/>
        </w:rPr>
      </w:pPr>
    </w:p>
    <w:p w:rsidR="00EE59C6" w:rsidRPr="00EE59C6" w:rsidRDefault="00EE59C6" w:rsidP="00EE59C6">
      <w:pPr>
        <w:pStyle w:val="ListParagraph"/>
        <w:numPr>
          <w:ilvl w:val="0"/>
          <w:numId w:val="7"/>
        </w:numPr>
        <w:shd w:val="clear" w:color="auto" w:fill="FFFFFF"/>
        <w:spacing w:after="150" w:line="240" w:lineRule="auto"/>
        <w:jc w:val="both"/>
        <w:rPr>
          <w:rFonts w:ascii="Times New Roman" w:hAnsi="Times New Roman" w:cs="Times New Roman"/>
          <w:b/>
          <w:bCs/>
          <w:sz w:val="28"/>
          <w:szCs w:val="28"/>
        </w:rPr>
      </w:pPr>
      <w:r w:rsidRPr="00EE59C6">
        <w:rPr>
          <w:rFonts w:ascii="Times New Roman" w:hAnsi="Times New Roman" w:cs="Times New Roman"/>
          <w:b/>
          <w:bCs/>
          <w:sz w:val="28"/>
          <w:szCs w:val="28"/>
        </w:rPr>
        <w:t>Cấm ngân hàng mua trái phiếu doanh nghiệp có mục đích cơ cấu nợ</w:t>
      </w:r>
    </w:p>
    <w:p w:rsidR="00EE59C6" w:rsidRDefault="00EE59C6" w:rsidP="00EE59C6">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sidRPr="00EE59C6">
        <w:rPr>
          <w:rFonts w:ascii="Helvetica" w:hAnsi="Helvetica"/>
          <w:color w:val="333333"/>
          <w:sz w:val="21"/>
          <w:szCs w:val="21"/>
        </w:rPr>
        <w:br/>
      </w:r>
      <w:r w:rsidRPr="00EE59C6">
        <w:rPr>
          <w:rFonts w:ascii="Times New Roman" w:eastAsia="Times New Roman" w:hAnsi="Times New Roman" w:cs="Times New Roman"/>
          <w:color w:val="333333"/>
          <w:sz w:val="28"/>
          <w:szCs w:val="28"/>
        </w:rPr>
        <w:t>Thông tư </w:t>
      </w:r>
      <w:hyperlink r:id="rId8" w:tgtFrame="_blank" w:history="1">
        <w:r w:rsidRPr="00EE59C6">
          <w:rPr>
            <w:rFonts w:ascii="Times New Roman" w:eastAsia="Times New Roman" w:hAnsi="Times New Roman" w:cs="Times New Roman"/>
            <w:color w:val="333333"/>
            <w:sz w:val="28"/>
            <w:szCs w:val="28"/>
          </w:rPr>
          <w:t>15/2018/TT-NHNN</w:t>
        </w:r>
      </w:hyperlink>
      <w:r>
        <w:rPr>
          <w:rFonts w:ascii="Times New Roman" w:eastAsia="Times New Roman" w:hAnsi="Times New Roman" w:cs="Times New Roman"/>
          <w:color w:val="333333"/>
          <w:sz w:val="28"/>
          <w:szCs w:val="28"/>
        </w:rPr>
        <w:t xml:space="preserve"> ngày 18/6/2018 của Thống đốc Ngân hàng nhà nước Việt Nam</w:t>
      </w:r>
      <w:r w:rsidRPr="00EE59C6">
        <w:rPr>
          <w:rFonts w:ascii="Times New Roman" w:eastAsia="Times New Roman" w:hAnsi="Times New Roman" w:cs="Times New Roman"/>
          <w:color w:val="333333"/>
          <w:sz w:val="28"/>
          <w:szCs w:val="28"/>
        </w:rPr>
        <w:t> sửa đổi Thông tư </w:t>
      </w:r>
      <w:hyperlink r:id="rId9" w:tgtFrame="_blank" w:history="1">
        <w:r w:rsidRPr="00EE59C6">
          <w:rPr>
            <w:rFonts w:ascii="Times New Roman" w:eastAsia="Times New Roman" w:hAnsi="Times New Roman" w:cs="Times New Roman"/>
            <w:color w:val="333333"/>
            <w:sz w:val="28"/>
            <w:szCs w:val="28"/>
          </w:rPr>
          <w:t>22/2016/TT-NHNN</w:t>
        </w:r>
      </w:hyperlink>
      <w:r w:rsidRPr="00EE59C6">
        <w:rPr>
          <w:rFonts w:ascii="Times New Roman" w:eastAsia="Times New Roman" w:hAnsi="Times New Roman" w:cs="Times New Roman"/>
          <w:color w:val="333333"/>
          <w:sz w:val="28"/>
          <w:szCs w:val="28"/>
        </w:rPr>
        <w:t> quy định việc tổ chức tín dụng (TCTD), chi nhánh ngân hàng nước ngoài mua trái phiếu doanh nghiệp.</w:t>
      </w:r>
    </w:p>
    <w:p w:rsidR="00EE59C6" w:rsidRDefault="00EE59C6" w:rsidP="00EE59C6">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sidRPr="00EE59C6">
        <w:rPr>
          <w:rFonts w:ascii="Times New Roman" w:eastAsia="Times New Roman" w:hAnsi="Times New Roman" w:cs="Times New Roman"/>
          <w:color w:val="333333"/>
          <w:sz w:val="28"/>
          <w:szCs w:val="28"/>
        </w:rPr>
        <w:t>Theo đó, quy định các TCTD, chi nhánh ngân hàng nước ngoài không được mua trái phiếu doanh nghiệp phát hành trong đó có mục đích để cơ cấu lại các khoản nợ của doanh nghiệp.</w:t>
      </w:r>
    </w:p>
    <w:p w:rsidR="00EE59C6" w:rsidRDefault="00EE59C6" w:rsidP="00EE59C6">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sidRPr="00EE59C6">
        <w:rPr>
          <w:rFonts w:ascii="Times New Roman" w:eastAsia="Times New Roman" w:hAnsi="Times New Roman" w:cs="Times New Roman"/>
          <w:color w:val="333333"/>
          <w:sz w:val="28"/>
          <w:szCs w:val="28"/>
        </w:rPr>
        <w:t>Ngoài ra, thông tư cũng bổ sung một số nguyên tắc khi TCTD, chi nhánh ngân hàng nước ngoài mua trái phiếu doanh nghiệp như sau:</w:t>
      </w:r>
    </w:p>
    <w:p w:rsidR="00026258" w:rsidRDefault="00EE59C6" w:rsidP="00026258">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EE59C6">
        <w:rPr>
          <w:rFonts w:ascii="Times New Roman" w:eastAsia="Times New Roman" w:hAnsi="Times New Roman" w:cs="Times New Roman"/>
          <w:color w:val="333333"/>
          <w:sz w:val="28"/>
          <w:szCs w:val="28"/>
        </w:rPr>
        <w:t xml:space="preserve">- </w:t>
      </w:r>
      <w:r w:rsidR="00026258">
        <w:rPr>
          <w:rFonts w:ascii="Times New Roman" w:eastAsia="Times New Roman" w:hAnsi="Times New Roman" w:cs="Times New Roman"/>
          <w:color w:val="333333"/>
          <w:sz w:val="28"/>
          <w:szCs w:val="28"/>
        </w:rPr>
        <w:t xml:space="preserve"> </w:t>
      </w:r>
      <w:r w:rsidRPr="00EE59C6">
        <w:rPr>
          <w:rFonts w:ascii="Times New Roman" w:eastAsia="Times New Roman" w:hAnsi="Times New Roman" w:cs="Times New Roman"/>
          <w:color w:val="333333"/>
          <w:sz w:val="28"/>
          <w:szCs w:val="28"/>
        </w:rPr>
        <w:t>Ban hành quy định kiểm soát nội bộ hoạt động mua trái phiếu doanh nghiệp, đặc biệt với những trái phiếu phát hành thực hiện các dự án thuộc các lĩnh vực tiềm ẩn rủi ro.</w:t>
      </w:r>
      <w:r w:rsidR="00026258" w:rsidRPr="00026258">
        <w:rPr>
          <w:rFonts w:ascii="Times New Roman" w:eastAsia="Times New Roman" w:hAnsi="Times New Roman" w:cs="Times New Roman"/>
          <w:color w:val="333333"/>
          <w:sz w:val="28"/>
          <w:szCs w:val="28"/>
        </w:rPr>
        <w:t xml:space="preserve"> </w:t>
      </w:r>
    </w:p>
    <w:p w:rsidR="00EE59C6" w:rsidRPr="00026258" w:rsidRDefault="00EE59C6" w:rsidP="00026258">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026258">
        <w:rPr>
          <w:rFonts w:ascii="Times New Roman" w:eastAsia="Times New Roman" w:hAnsi="Times New Roman" w:cs="Times New Roman"/>
          <w:color w:val="333333"/>
          <w:sz w:val="28"/>
          <w:szCs w:val="28"/>
        </w:rPr>
        <w:lastRenderedPageBreak/>
        <w:t xml:space="preserve">- </w:t>
      </w:r>
      <w:r w:rsidR="00026258">
        <w:rPr>
          <w:rFonts w:ascii="Times New Roman" w:eastAsia="Times New Roman" w:hAnsi="Times New Roman" w:cs="Times New Roman"/>
          <w:color w:val="333333"/>
          <w:sz w:val="28"/>
          <w:szCs w:val="28"/>
        </w:rPr>
        <w:t xml:space="preserve"> </w:t>
      </w:r>
      <w:r w:rsidRPr="00026258">
        <w:rPr>
          <w:rFonts w:ascii="Times New Roman" w:eastAsia="Times New Roman" w:hAnsi="Times New Roman" w:cs="Times New Roman"/>
          <w:color w:val="333333"/>
          <w:sz w:val="28"/>
          <w:szCs w:val="28"/>
        </w:rPr>
        <w:t>Quy định cụ thể về các lĩnh vực tiềm ẩn rủi ro và chính sách tín dụng, đầu tư vào các lĩnh vực này.</w:t>
      </w:r>
    </w:p>
    <w:p w:rsidR="00026258" w:rsidRDefault="00026258" w:rsidP="00026258">
      <w:pPr>
        <w:pStyle w:val="ListParagraph"/>
        <w:shd w:val="clear" w:color="auto" w:fill="FFFFFF"/>
        <w:spacing w:after="150" w:line="240" w:lineRule="auto"/>
        <w:jc w:val="both"/>
        <w:rPr>
          <w:rStyle w:val="Hyperlink"/>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Chi tiết xem tại: </w:t>
      </w:r>
      <w:hyperlink r:id="rId10" w:history="1">
        <w:r w:rsidRPr="00A86686">
          <w:rPr>
            <w:rStyle w:val="Hyperlink"/>
            <w:rFonts w:ascii="Times New Roman" w:eastAsia="Times New Roman" w:hAnsi="Times New Roman" w:cs="Times New Roman"/>
            <w:sz w:val="28"/>
            <w:szCs w:val="28"/>
          </w:rPr>
          <w:t>https://thuvienphapluat.vn/van-ban/Doanh-nghiep/Thong-tu-15-2018-TT-NHNN-sua-doi-Thong-tu-22-2016-TT-NHNN-to-chuc-tin-dung-mua-trai-phieu-384568.aspx</w:t>
        </w:r>
      </w:hyperlink>
    </w:p>
    <w:p w:rsidR="00DA7C00" w:rsidRDefault="00DA7C00" w:rsidP="00026258">
      <w:pPr>
        <w:pStyle w:val="ListParagraph"/>
        <w:shd w:val="clear" w:color="auto" w:fill="FFFFFF"/>
        <w:spacing w:after="150" w:line="240" w:lineRule="auto"/>
        <w:jc w:val="both"/>
        <w:rPr>
          <w:rStyle w:val="Hyperlink"/>
          <w:rFonts w:ascii="Times New Roman" w:eastAsia="Times New Roman" w:hAnsi="Times New Roman" w:cs="Times New Roman"/>
          <w:sz w:val="28"/>
          <w:szCs w:val="28"/>
        </w:rPr>
      </w:pPr>
    </w:p>
    <w:p w:rsidR="00DA7C00" w:rsidRDefault="00DA7C00" w:rsidP="00DA7C00">
      <w:pPr>
        <w:pStyle w:val="ListParagraph"/>
        <w:numPr>
          <w:ilvl w:val="0"/>
          <w:numId w:val="10"/>
        </w:numPr>
        <w:shd w:val="clear" w:color="auto" w:fill="FFFFFF"/>
        <w:spacing w:after="150" w:line="240" w:lineRule="auto"/>
        <w:jc w:val="both"/>
        <w:rPr>
          <w:rFonts w:ascii="Times New Roman" w:hAnsi="Times New Roman" w:cs="Times New Roman"/>
          <w:b/>
          <w:bCs/>
          <w:sz w:val="28"/>
          <w:szCs w:val="28"/>
        </w:rPr>
      </w:pPr>
      <w:r w:rsidRPr="00DA7C00">
        <w:rPr>
          <w:rFonts w:ascii="Times New Roman" w:hAnsi="Times New Roman" w:cs="Times New Roman"/>
          <w:b/>
          <w:bCs/>
          <w:sz w:val="28"/>
          <w:szCs w:val="28"/>
        </w:rPr>
        <w:t>Sửa đổi, bổ sung một số điều của Thông tư số </w:t>
      </w:r>
      <w:hyperlink r:id="rId11" w:tgtFrame="_blank" w:tooltip="Thông tư 219/2015/TT-BTC" w:history="1">
        <w:r w:rsidRPr="00DA7C00">
          <w:rPr>
            <w:rFonts w:ascii="Times New Roman" w:hAnsi="Times New Roman" w:cs="Times New Roman"/>
            <w:b/>
            <w:bCs/>
            <w:sz w:val="28"/>
            <w:szCs w:val="28"/>
          </w:rPr>
          <w:t>219/2015/TT-BTC</w:t>
        </w:r>
      </w:hyperlink>
    </w:p>
    <w:p w:rsidR="00DA7C00" w:rsidRPr="00DA7C00" w:rsidRDefault="00DA7C00" w:rsidP="00DA7C00">
      <w:pPr>
        <w:pStyle w:val="ListParagraph"/>
        <w:shd w:val="clear" w:color="auto" w:fill="FFFFFF"/>
        <w:spacing w:after="150" w:line="240" w:lineRule="auto"/>
        <w:jc w:val="both"/>
        <w:rPr>
          <w:rFonts w:ascii="Times New Roman" w:hAnsi="Times New Roman" w:cs="Times New Roman"/>
          <w:b/>
          <w:bCs/>
          <w:sz w:val="28"/>
          <w:szCs w:val="28"/>
        </w:rPr>
      </w:pPr>
    </w:p>
    <w:p w:rsidR="00026258" w:rsidRDefault="00DA7C00" w:rsidP="00026258">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sidRPr="00DA7C00">
        <w:rPr>
          <w:rFonts w:ascii="Times New Roman" w:eastAsia="Times New Roman" w:hAnsi="Times New Roman" w:cs="Times New Roman"/>
          <w:color w:val="333333"/>
          <w:sz w:val="28"/>
          <w:szCs w:val="28"/>
        </w:rPr>
        <w:t>Thông tư</w:t>
      </w:r>
      <w:r>
        <w:rPr>
          <w:rFonts w:ascii="Times New Roman" w:eastAsia="Times New Roman" w:hAnsi="Times New Roman" w:cs="Times New Roman"/>
          <w:color w:val="333333"/>
          <w:sz w:val="28"/>
          <w:szCs w:val="28"/>
        </w:rPr>
        <w:t xml:space="preserve"> </w:t>
      </w:r>
      <w:r w:rsidRPr="00DA7C00">
        <w:rPr>
          <w:rFonts w:ascii="Times New Roman" w:eastAsia="Times New Roman" w:hAnsi="Times New Roman" w:cs="Times New Roman"/>
          <w:color w:val="333333"/>
          <w:sz w:val="28"/>
          <w:szCs w:val="28"/>
        </w:rPr>
        <w:t>Số: 59/2018/TT-BTC</w:t>
      </w:r>
      <w:r>
        <w:rPr>
          <w:rFonts w:ascii="Times New Roman" w:eastAsia="Times New Roman" w:hAnsi="Times New Roman" w:cs="Times New Roman"/>
          <w:color w:val="333333"/>
          <w:sz w:val="28"/>
          <w:szCs w:val="28"/>
        </w:rPr>
        <w:t xml:space="preserve"> ngày 16/7/2018 của Bộ Tài chính (có hiệu lực ngày 01/9/2018)</w:t>
      </w:r>
      <w:r w:rsidRPr="00DA7C00">
        <w:rPr>
          <w:rFonts w:ascii="Times New Roman" w:eastAsia="Times New Roman" w:hAnsi="Times New Roman" w:cs="Times New Roman"/>
          <w:color w:val="333333"/>
          <w:sz w:val="28"/>
          <w:szCs w:val="28"/>
        </w:rPr>
        <w:t xml:space="preserve"> hướng dẫn một số nội dung về đầu tư vốn nhà nước vào doanh nghiệp và quản lý tài chính đối với doanh nghiệp nhà nước quy định tại Nghị định số </w:t>
      </w:r>
      <w:hyperlink r:id="rId12" w:tgtFrame="_blank" w:tooltip="Nghị định 91/2015/NĐ-CP" w:history="1">
        <w:r w:rsidRPr="00DA7C00">
          <w:rPr>
            <w:rFonts w:ascii="Times New Roman" w:eastAsia="Times New Roman" w:hAnsi="Times New Roman" w:cs="Times New Roman"/>
            <w:color w:val="333333"/>
            <w:sz w:val="28"/>
            <w:szCs w:val="28"/>
          </w:rPr>
          <w:t>91/2015/NĐ-CP</w:t>
        </w:r>
      </w:hyperlink>
      <w:r w:rsidRPr="00DA7C00">
        <w:rPr>
          <w:rFonts w:ascii="Times New Roman" w:eastAsia="Times New Roman" w:hAnsi="Times New Roman" w:cs="Times New Roman"/>
          <w:color w:val="333333"/>
          <w:sz w:val="28"/>
          <w:szCs w:val="28"/>
        </w:rPr>
        <w:t> ngày 13 tháng 10 năm 2015 của Chính phủ về đầu tư vốn nhà nước vào doanh nghiệp và quản lý, sử dụng vốn, tài sản tại doanh nghiệp (sau đây gọi là Nghị định số 91/2015/NĐ-CP) và Nghị định số </w:t>
      </w:r>
      <w:hyperlink r:id="rId13" w:tgtFrame="_blank" w:tooltip="Nghị định 32/2018/NĐ-CP" w:history="1">
        <w:r w:rsidRPr="00DA7C00">
          <w:rPr>
            <w:rFonts w:ascii="Times New Roman" w:eastAsia="Times New Roman" w:hAnsi="Times New Roman" w:cs="Times New Roman"/>
            <w:color w:val="333333"/>
            <w:sz w:val="28"/>
            <w:szCs w:val="28"/>
          </w:rPr>
          <w:t>32/2018/NĐ-CP</w:t>
        </w:r>
      </w:hyperlink>
      <w:r w:rsidRPr="00DA7C00">
        <w:rPr>
          <w:rFonts w:ascii="Times New Roman" w:eastAsia="Times New Roman" w:hAnsi="Times New Roman" w:cs="Times New Roman"/>
          <w:color w:val="333333"/>
          <w:sz w:val="28"/>
          <w:szCs w:val="28"/>
        </w:rPr>
        <w:t> ngày 08 tháng 3 năm 2018 của Chính phủ sửa đổi, bổ sung một số điều của Nghị định số </w:t>
      </w:r>
      <w:hyperlink r:id="rId14" w:tgtFrame="_blank" w:tooltip="Nghị định 91/2015/NĐ-CP" w:history="1">
        <w:r w:rsidRPr="00DA7C00">
          <w:rPr>
            <w:rFonts w:ascii="Times New Roman" w:eastAsia="Times New Roman" w:hAnsi="Times New Roman" w:cs="Times New Roman"/>
            <w:color w:val="333333"/>
            <w:sz w:val="28"/>
            <w:szCs w:val="28"/>
          </w:rPr>
          <w:t>91/2015/NĐ-CP</w:t>
        </w:r>
      </w:hyperlink>
    </w:p>
    <w:p w:rsidR="009104DC" w:rsidRDefault="009104DC" w:rsidP="00026258">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Chi tiết xem tại : </w:t>
      </w:r>
      <w:hyperlink r:id="rId15" w:history="1">
        <w:r w:rsidRPr="00B80F9A">
          <w:rPr>
            <w:rStyle w:val="Hyperlink"/>
            <w:rFonts w:ascii="Times New Roman" w:eastAsia="Times New Roman" w:hAnsi="Times New Roman" w:cs="Times New Roman"/>
            <w:sz w:val="28"/>
            <w:szCs w:val="28"/>
          </w:rPr>
          <w:t>https://thuvienphapluat.vn/van-ban/Doanh-nghiep/Thong-tu-219-2015-TT-BTC-huong-dan-dau-tu-von-Nha-nuoc-vao-doanh-nghiep-quan-ly-von-tai-san-301095.aspx</w:t>
        </w:r>
      </w:hyperlink>
    </w:p>
    <w:p w:rsidR="009104DC" w:rsidRDefault="009104DC" w:rsidP="00026258">
      <w:pPr>
        <w:pStyle w:val="ListParagraph"/>
        <w:shd w:val="clear" w:color="auto" w:fill="FFFFFF"/>
        <w:spacing w:after="150" w:line="240" w:lineRule="auto"/>
        <w:jc w:val="both"/>
        <w:rPr>
          <w:rFonts w:ascii="Times New Roman" w:eastAsia="Times New Roman" w:hAnsi="Times New Roman" w:cs="Times New Roman"/>
          <w:color w:val="333333"/>
          <w:sz w:val="28"/>
          <w:szCs w:val="28"/>
        </w:rPr>
      </w:pPr>
      <w:bookmarkStart w:id="0" w:name="_GoBack"/>
      <w:bookmarkEnd w:id="0"/>
    </w:p>
    <w:p w:rsidR="00026258" w:rsidRPr="00026258" w:rsidRDefault="00026258" w:rsidP="00026258">
      <w:pPr>
        <w:pStyle w:val="NormalWeb"/>
        <w:numPr>
          <w:ilvl w:val="0"/>
          <w:numId w:val="4"/>
        </w:numPr>
        <w:shd w:val="clear" w:color="auto" w:fill="FFFFFF"/>
        <w:spacing w:before="120" w:beforeAutospacing="0" w:after="120" w:afterAutospacing="0" w:line="234" w:lineRule="atLeast"/>
        <w:ind w:left="426" w:hanging="426"/>
        <w:jc w:val="both"/>
        <w:rPr>
          <w:b/>
          <w:color w:val="000000"/>
          <w:sz w:val="28"/>
          <w:szCs w:val="28"/>
        </w:rPr>
      </w:pPr>
      <w:r w:rsidRPr="00026258">
        <w:rPr>
          <w:b/>
          <w:color w:val="000000"/>
          <w:sz w:val="28"/>
          <w:szCs w:val="28"/>
        </w:rPr>
        <w:t xml:space="preserve"> Các văn bản khác</w:t>
      </w:r>
    </w:p>
    <w:p w:rsidR="00026258" w:rsidRPr="004B45E0" w:rsidRDefault="00026258" w:rsidP="004B45E0">
      <w:pPr>
        <w:pStyle w:val="ListParagraph"/>
        <w:numPr>
          <w:ilvl w:val="0"/>
          <w:numId w:val="10"/>
        </w:numPr>
        <w:shd w:val="clear" w:color="auto" w:fill="FFFFFF"/>
        <w:spacing w:after="150" w:line="240" w:lineRule="auto"/>
        <w:jc w:val="both"/>
        <w:rPr>
          <w:rFonts w:ascii="Helvetica" w:hAnsi="Helvetica"/>
          <w:color w:val="333333"/>
          <w:sz w:val="21"/>
          <w:szCs w:val="21"/>
          <w:shd w:val="clear" w:color="auto" w:fill="FFFFFF"/>
        </w:rPr>
      </w:pPr>
      <w:r w:rsidRPr="004B45E0">
        <w:rPr>
          <w:rFonts w:ascii="Times New Roman" w:hAnsi="Times New Roman" w:cs="Times New Roman"/>
          <w:b/>
          <w:bCs/>
          <w:sz w:val="28"/>
          <w:szCs w:val="28"/>
        </w:rPr>
        <w:t>Hệ thống ngành kinh tế Việt Nam áp dụng từ 20/8/2018</w:t>
      </w:r>
    </w:p>
    <w:p w:rsidR="004B45E0" w:rsidRDefault="00026258" w:rsidP="004B45E0">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sidRPr="00026258">
        <w:rPr>
          <w:rFonts w:ascii="Helvetica" w:hAnsi="Helvetica"/>
          <w:color w:val="333333"/>
          <w:sz w:val="21"/>
          <w:szCs w:val="21"/>
        </w:rPr>
        <w:br/>
      </w:r>
      <w:r w:rsidRPr="004B45E0">
        <w:rPr>
          <w:rFonts w:ascii="Times New Roman" w:eastAsia="Times New Roman" w:hAnsi="Times New Roman" w:cs="Times New Roman"/>
          <w:color w:val="333333"/>
          <w:sz w:val="28"/>
          <w:szCs w:val="28"/>
        </w:rPr>
        <w:t>Quyết định </w:t>
      </w:r>
      <w:hyperlink r:id="rId16" w:tgtFrame="_blank" w:history="1">
        <w:r w:rsidRPr="004B45E0">
          <w:rPr>
            <w:rFonts w:ascii="Times New Roman" w:eastAsia="Times New Roman" w:hAnsi="Times New Roman" w:cs="Times New Roman"/>
            <w:color w:val="333333"/>
            <w:sz w:val="28"/>
            <w:szCs w:val="28"/>
          </w:rPr>
          <w:t>27/2018/QĐ-TTg</w:t>
        </w:r>
      </w:hyperlink>
      <w:r w:rsidRPr="004B45E0">
        <w:rPr>
          <w:rFonts w:ascii="Times New Roman" w:eastAsia="Times New Roman" w:hAnsi="Times New Roman" w:cs="Times New Roman"/>
          <w:color w:val="333333"/>
          <w:sz w:val="28"/>
          <w:szCs w:val="28"/>
        </w:rPr>
        <w:t> </w:t>
      </w:r>
      <w:r w:rsidR="004B45E0">
        <w:rPr>
          <w:rFonts w:ascii="Times New Roman" w:eastAsia="Times New Roman" w:hAnsi="Times New Roman" w:cs="Times New Roman"/>
          <w:color w:val="333333"/>
          <w:sz w:val="28"/>
          <w:szCs w:val="28"/>
        </w:rPr>
        <w:t xml:space="preserve"> ngày  06/7/2018 của </w:t>
      </w:r>
      <w:r w:rsidR="004B45E0" w:rsidRPr="004B45E0">
        <w:rPr>
          <w:rFonts w:ascii="Times New Roman" w:eastAsia="Times New Roman" w:hAnsi="Times New Roman" w:cs="Times New Roman"/>
          <w:color w:val="333333"/>
          <w:sz w:val="28"/>
          <w:szCs w:val="28"/>
        </w:rPr>
        <w:t>Thủ tướng ban hành</w:t>
      </w:r>
      <w:r w:rsidRPr="004B45E0">
        <w:rPr>
          <w:rFonts w:ascii="Times New Roman" w:eastAsia="Times New Roman" w:hAnsi="Times New Roman" w:cs="Times New Roman"/>
          <w:color w:val="333333"/>
          <w:sz w:val="28"/>
          <w:szCs w:val="28"/>
        </w:rPr>
        <w:t xml:space="preserve"> Hệ thống ngành kinh tế Việt Nam</w:t>
      </w:r>
      <w:r w:rsidR="004B45E0">
        <w:rPr>
          <w:rFonts w:ascii="Times New Roman" w:eastAsia="Times New Roman" w:hAnsi="Times New Roman" w:cs="Times New Roman"/>
          <w:color w:val="333333"/>
          <w:sz w:val="28"/>
          <w:szCs w:val="28"/>
        </w:rPr>
        <w:t>,</w:t>
      </w:r>
      <w:r w:rsidR="004B45E0" w:rsidRPr="004B45E0">
        <w:rPr>
          <w:rFonts w:ascii="Times New Roman" w:eastAsia="Times New Roman" w:hAnsi="Times New Roman" w:cs="Times New Roman"/>
          <w:color w:val="333333"/>
          <w:sz w:val="28"/>
          <w:szCs w:val="28"/>
        </w:rPr>
        <w:t xml:space="preserve"> Quyết định </w:t>
      </w:r>
      <w:hyperlink r:id="rId17" w:tgtFrame="_blank" w:history="1">
        <w:r w:rsidR="004B45E0">
          <w:rPr>
            <w:rFonts w:ascii="Times New Roman" w:eastAsia="Times New Roman" w:hAnsi="Times New Roman" w:cs="Times New Roman"/>
            <w:color w:val="333333"/>
            <w:sz w:val="28"/>
            <w:szCs w:val="28"/>
          </w:rPr>
          <w:t>này</w:t>
        </w:r>
      </w:hyperlink>
      <w:r w:rsidR="004B45E0" w:rsidRPr="004B45E0">
        <w:rPr>
          <w:rFonts w:ascii="Times New Roman" w:eastAsia="Times New Roman" w:hAnsi="Times New Roman" w:cs="Times New Roman"/>
          <w:color w:val="333333"/>
          <w:sz w:val="28"/>
          <w:szCs w:val="28"/>
        </w:rPr>
        <w:t> có hiệu lực từ ngày 20/8/2018</w:t>
      </w:r>
      <w:r w:rsidRPr="004B45E0">
        <w:rPr>
          <w:rFonts w:ascii="Times New Roman" w:eastAsia="Times New Roman" w:hAnsi="Times New Roman" w:cs="Times New Roman"/>
          <w:color w:val="333333"/>
          <w:sz w:val="28"/>
          <w:szCs w:val="28"/>
        </w:rPr>
        <w:t>, cụ thể được chia thành 05 cấp:</w:t>
      </w:r>
    </w:p>
    <w:p w:rsidR="004B45E0" w:rsidRDefault="00026258" w:rsidP="004B45E0">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4B45E0">
        <w:rPr>
          <w:rFonts w:ascii="Times New Roman" w:eastAsia="Times New Roman" w:hAnsi="Times New Roman" w:cs="Times New Roman"/>
          <w:color w:val="333333"/>
          <w:sz w:val="28"/>
          <w:szCs w:val="28"/>
        </w:rPr>
        <w:t xml:space="preserve">- </w:t>
      </w:r>
      <w:r w:rsidR="004B45E0">
        <w:rPr>
          <w:rFonts w:ascii="Times New Roman" w:eastAsia="Times New Roman" w:hAnsi="Times New Roman" w:cs="Times New Roman"/>
          <w:color w:val="333333"/>
          <w:sz w:val="28"/>
          <w:szCs w:val="28"/>
        </w:rPr>
        <w:t xml:space="preserve"> </w:t>
      </w:r>
      <w:r w:rsidRPr="004B45E0">
        <w:rPr>
          <w:rFonts w:ascii="Times New Roman" w:eastAsia="Times New Roman" w:hAnsi="Times New Roman" w:cs="Times New Roman"/>
          <w:color w:val="333333"/>
          <w:sz w:val="28"/>
          <w:szCs w:val="28"/>
        </w:rPr>
        <w:t>Ngành cấp 1 gồm 21 ngành được mã hóa theo bảng chữ cái lần lượt từ A đến U;</w:t>
      </w:r>
    </w:p>
    <w:p w:rsidR="004B45E0" w:rsidRDefault="00026258" w:rsidP="004B45E0">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4B45E0">
        <w:rPr>
          <w:rFonts w:ascii="Times New Roman" w:eastAsia="Times New Roman" w:hAnsi="Times New Roman" w:cs="Times New Roman"/>
          <w:color w:val="333333"/>
          <w:sz w:val="28"/>
          <w:szCs w:val="28"/>
        </w:rPr>
        <w:t xml:space="preserve">- </w:t>
      </w:r>
      <w:r w:rsidR="004B45E0">
        <w:rPr>
          <w:rFonts w:ascii="Times New Roman" w:eastAsia="Times New Roman" w:hAnsi="Times New Roman" w:cs="Times New Roman"/>
          <w:color w:val="333333"/>
          <w:sz w:val="28"/>
          <w:szCs w:val="28"/>
        </w:rPr>
        <w:t xml:space="preserve"> </w:t>
      </w:r>
      <w:r w:rsidRPr="004B45E0">
        <w:rPr>
          <w:rFonts w:ascii="Times New Roman" w:eastAsia="Times New Roman" w:hAnsi="Times New Roman" w:cs="Times New Roman"/>
          <w:color w:val="333333"/>
          <w:sz w:val="28"/>
          <w:szCs w:val="28"/>
        </w:rPr>
        <w:t>Ngành cấp 2 gồm 88 ngành; mỗi ngành được mã hóa bằng hai số theo ngành cấp 1 tương ứng;</w:t>
      </w:r>
    </w:p>
    <w:p w:rsidR="004B45E0" w:rsidRDefault="00026258" w:rsidP="004B45E0">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4B45E0">
        <w:rPr>
          <w:rFonts w:ascii="Times New Roman" w:eastAsia="Times New Roman" w:hAnsi="Times New Roman" w:cs="Times New Roman"/>
          <w:color w:val="333333"/>
          <w:sz w:val="28"/>
          <w:szCs w:val="28"/>
        </w:rPr>
        <w:t>-</w:t>
      </w:r>
      <w:r w:rsidR="004B45E0">
        <w:rPr>
          <w:rFonts w:ascii="Times New Roman" w:eastAsia="Times New Roman" w:hAnsi="Times New Roman" w:cs="Times New Roman"/>
          <w:color w:val="333333"/>
          <w:sz w:val="28"/>
          <w:szCs w:val="28"/>
        </w:rPr>
        <w:t xml:space="preserve"> </w:t>
      </w:r>
      <w:r w:rsidRPr="004B45E0">
        <w:rPr>
          <w:rFonts w:ascii="Times New Roman" w:eastAsia="Times New Roman" w:hAnsi="Times New Roman" w:cs="Times New Roman"/>
          <w:color w:val="333333"/>
          <w:sz w:val="28"/>
          <w:szCs w:val="28"/>
        </w:rPr>
        <w:t xml:space="preserve"> Ngành cấp 3 gồm 242 ngành; mỗi ngành được mã hóa bằng ba số theo ngành cấp 2 tương ứng;</w:t>
      </w:r>
    </w:p>
    <w:p w:rsidR="004B45E0" w:rsidRDefault="00026258" w:rsidP="004B45E0">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4B45E0">
        <w:rPr>
          <w:rFonts w:ascii="Times New Roman" w:eastAsia="Times New Roman" w:hAnsi="Times New Roman" w:cs="Times New Roman"/>
          <w:color w:val="333333"/>
          <w:sz w:val="28"/>
          <w:szCs w:val="28"/>
        </w:rPr>
        <w:t xml:space="preserve">- </w:t>
      </w:r>
      <w:r w:rsidR="004B45E0">
        <w:rPr>
          <w:rFonts w:ascii="Times New Roman" w:eastAsia="Times New Roman" w:hAnsi="Times New Roman" w:cs="Times New Roman"/>
          <w:color w:val="333333"/>
          <w:sz w:val="28"/>
          <w:szCs w:val="28"/>
        </w:rPr>
        <w:t xml:space="preserve"> </w:t>
      </w:r>
      <w:r w:rsidRPr="004B45E0">
        <w:rPr>
          <w:rFonts w:ascii="Times New Roman" w:eastAsia="Times New Roman" w:hAnsi="Times New Roman" w:cs="Times New Roman"/>
          <w:color w:val="333333"/>
          <w:sz w:val="28"/>
          <w:szCs w:val="28"/>
        </w:rPr>
        <w:t>Ngành cấp 4 gồm 486 ngành; mỗi ngành được mã hóa bằng bốn số theo ngành cấp 3 tương ứng;</w:t>
      </w:r>
    </w:p>
    <w:p w:rsidR="004B45E0" w:rsidRDefault="00026258" w:rsidP="004B45E0">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4B45E0">
        <w:rPr>
          <w:rFonts w:ascii="Times New Roman" w:eastAsia="Times New Roman" w:hAnsi="Times New Roman" w:cs="Times New Roman"/>
          <w:color w:val="333333"/>
          <w:sz w:val="28"/>
          <w:szCs w:val="28"/>
        </w:rPr>
        <w:t xml:space="preserve">- </w:t>
      </w:r>
      <w:r w:rsidR="004B45E0">
        <w:rPr>
          <w:rFonts w:ascii="Times New Roman" w:eastAsia="Times New Roman" w:hAnsi="Times New Roman" w:cs="Times New Roman"/>
          <w:color w:val="333333"/>
          <w:sz w:val="28"/>
          <w:szCs w:val="28"/>
        </w:rPr>
        <w:t xml:space="preserve"> </w:t>
      </w:r>
      <w:r w:rsidRPr="004B45E0">
        <w:rPr>
          <w:rFonts w:ascii="Times New Roman" w:eastAsia="Times New Roman" w:hAnsi="Times New Roman" w:cs="Times New Roman"/>
          <w:color w:val="333333"/>
          <w:sz w:val="28"/>
          <w:szCs w:val="28"/>
        </w:rPr>
        <w:t>Ngành cấp 5 gồm 734 ngành; mỗi ngành được mã hóa bằng năm số theo ngành cấp 4 tương ứng.</w:t>
      </w:r>
    </w:p>
    <w:p w:rsidR="004B45E0" w:rsidRDefault="00026258" w:rsidP="004B45E0">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sidRPr="004B45E0">
        <w:rPr>
          <w:rFonts w:ascii="Times New Roman" w:eastAsia="Times New Roman" w:hAnsi="Times New Roman" w:cs="Times New Roman"/>
          <w:color w:val="333333"/>
          <w:sz w:val="28"/>
          <w:szCs w:val="28"/>
        </w:rPr>
        <w:t>Như vậy, so với quy định hiện hành, quy định này đã tăng số lượng ngành cấp 4 lên 49 ngành, ngành cấp 5 tăng lên 92 ngành.</w:t>
      </w:r>
    </w:p>
    <w:p w:rsidR="00026258" w:rsidRDefault="004B45E0" w:rsidP="00EE59C6">
      <w:pPr>
        <w:pStyle w:val="ListParagraph"/>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 tiết xem tại: </w:t>
      </w:r>
      <w:hyperlink r:id="rId18" w:history="1">
        <w:r w:rsidRPr="00A86686">
          <w:rPr>
            <w:rStyle w:val="Hyperlink"/>
            <w:rFonts w:ascii="Times New Roman" w:eastAsia="Times New Roman" w:hAnsi="Times New Roman" w:cs="Times New Roman"/>
            <w:sz w:val="28"/>
            <w:szCs w:val="28"/>
          </w:rPr>
          <w:t>https://thuvienphapluat.vn/van-ban/Doanh-nghiep/Quyet-dinh-27-2018-QD-TTg-ban-hanh-He-thong-nganh-kinh-te-Viet-Nam-387358.aspx</w:t>
        </w:r>
      </w:hyperlink>
    </w:p>
    <w:p w:rsidR="004B45E0" w:rsidRDefault="004B45E0" w:rsidP="00EE59C6">
      <w:pPr>
        <w:pStyle w:val="ListParagraph"/>
        <w:shd w:val="clear" w:color="auto" w:fill="FFFFFF"/>
        <w:spacing w:after="150" w:line="240" w:lineRule="auto"/>
        <w:jc w:val="both"/>
        <w:rPr>
          <w:rFonts w:ascii="Times New Roman" w:eastAsia="Times New Roman" w:hAnsi="Times New Roman" w:cs="Times New Roman"/>
          <w:sz w:val="28"/>
          <w:szCs w:val="28"/>
        </w:rPr>
      </w:pPr>
    </w:p>
    <w:p w:rsidR="004B45E0" w:rsidRPr="004B45E0" w:rsidRDefault="00026258" w:rsidP="004B45E0">
      <w:pPr>
        <w:pStyle w:val="ListParagraph"/>
        <w:numPr>
          <w:ilvl w:val="0"/>
          <w:numId w:val="10"/>
        </w:numPr>
        <w:shd w:val="clear" w:color="auto" w:fill="FFFFFF"/>
        <w:spacing w:after="150" w:line="240" w:lineRule="auto"/>
        <w:jc w:val="both"/>
        <w:rPr>
          <w:rFonts w:ascii="Times New Roman" w:eastAsia="Times New Roman" w:hAnsi="Times New Roman" w:cs="Times New Roman"/>
          <w:color w:val="333333"/>
          <w:sz w:val="28"/>
          <w:szCs w:val="28"/>
        </w:rPr>
      </w:pPr>
      <w:r w:rsidRPr="004B45E0">
        <w:rPr>
          <w:rFonts w:ascii="Times New Roman" w:hAnsi="Times New Roman" w:cs="Times New Roman"/>
          <w:b/>
          <w:bCs/>
          <w:sz w:val="28"/>
          <w:szCs w:val="28"/>
        </w:rPr>
        <w:t>Tiêu chí áp dụng chế độ Luồng Xanh trong quy trình cấp C/O ưu đãi</w:t>
      </w:r>
    </w:p>
    <w:p w:rsidR="004B45E0" w:rsidRDefault="00026258" w:rsidP="004B45E0">
      <w:pPr>
        <w:pStyle w:val="ListParagraph"/>
        <w:shd w:val="clear" w:color="auto" w:fill="FFFFFF"/>
        <w:tabs>
          <w:tab w:val="left" w:pos="993"/>
        </w:tabs>
        <w:spacing w:after="150" w:line="240" w:lineRule="auto"/>
        <w:jc w:val="both"/>
        <w:rPr>
          <w:rFonts w:ascii="Times New Roman" w:eastAsia="Times New Roman" w:hAnsi="Times New Roman" w:cs="Times New Roman"/>
          <w:color w:val="333333"/>
          <w:sz w:val="28"/>
          <w:szCs w:val="28"/>
        </w:rPr>
      </w:pPr>
      <w:r w:rsidRPr="00026258">
        <w:rPr>
          <w:rFonts w:ascii="Helvetica" w:hAnsi="Helvetica"/>
          <w:color w:val="333333"/>
          <w:sz w:val="21"/>
          <w:szCs w:val="21"/>
        </w:rPr>
        <w:lastRenderedPageBreak/>
        <w:br/>
      </w:r>
      <w:r w:rsidRPr="004B45E0">
        <w:rPr>
          <w:rFonts w:ascii="Times New Roman" w:eastAsia="Times New Roman" w:hAnsi="Times New Roman" w:cs="Times New Roman"/>
          <w:color w:val="333333"/>
          <w:sz w:val="28"/>
          <w:szCs w:val="28"/>
        </w:rPr>
        <w:t>Thông tư </w:t>
      </w:r>
      <w:hyperlink r:id="rId19" w:tgtFrame="_blank" w:history="1">
        <w:r w:rsidRPr="004B45E0">
          <w:rPr>
            <w:rFonts w:ascii="Times New Roman" w:eastAsia="Times New Roman" w:hAnsi="Times New Roman" w:cs="Times New Roman"/>
            <w:color w:val="333333"/>
            <w:sz w:val="28"/>
            <w:szCs w:val="28"/>
          </w:rPr>
          <w:t>15/2018/TT-BCT</w:t>
        </w:r>
      </w:hyperlink>
      <w:r w:rsidR="004B45E0">
        <w:rPr>
          <w:rFonts w:ascii="Times New Roman" w:eastAsia="Times New Roman" w:hAnsi="Times New Roman" w:cs="Times New Roman"/>
          <w:color w:val="333333"/>
          <w:sz w:val="28"/>
          <w:szCs w:val="28"/>
        </w:rPr>
        <w:t xml:space="preserve">  ngày 29/6/2018 của Bộ Tài chính </w:t>
      </w:r>
      <w:r w:rsidRPr="004B45E0">
        <w:rPr>
          <w:rFonts w:ascii="Times New Roman" w:eastAsia="Times New Roman" w:hAnsi="Times New Roman" w:cs="Times New Roman"/>
          <w:color w:val="333333"/>
          <w:sz w:val="28"/>
          <w:szCs w:val="28"/>
        </w:rPr>
        <w:t>về phân luồng trong Quy trình cấp Giấy chứng nhận xuất xứ hàng hóa ưu đãi</w:t>
      </w:r>
      <w:r w:rsidR="004B45E0">
        <w:rPr>
          <w:rFonts w:ascii="Times New Roman" w:eastAsia="Times New Roman" w:hAnsi="Times New Roman" w:cs="Times New Roman"/>
          <w:color w:val="333333"/>
          <w:sz w:val="28"/>
          <w:szCs w:val="28"/>
        </w:rPr>
        <w:t xml:space="preserve"> </w:t>
      </w:r>
      <w:r w:rsidR="004B45E0" w:rsidRPr="004B45E0">
        <w:rPr>
          <w:rFonts w:ascii="Times New Roman" w:eastAsia="Times New Roman" w:hAnsi="Times New Roman" w:cs="Times New Roman"/>
          <w:color w:val="333333"/>
          <w:sz w:val="28"/>
          <w:szCs w:val="28"/>
        </w:rPr>
        <w:t>(có hiệu lực từ ngày 15/8/2018)</w:t>
      </w:r>
      <w:r w:rsidRPr="004B45E0">
        <w:rPr>
          <w:rFonts w:ascii="Times New Roman" w:eastAsia="Times New Roman" w:hAnsi="Times New Roman" w:cs="Times New Roman"/>
          <w:color w:val="333333"/>
          <w:sz w:val="28"/>
          <w:szCs w:val="28"/>
        </w:rPr>
        <w:t>.</w:t>
      </w:r>
    </w:p>
    <w:p w:rsidR="004B45E0" w:rsidRDefault="00026258" w:rsidP="004B45E0">
      <w:pPr>
        <w:pStyle w:val="ListParagraph"/>
        <w:shd w:val="clear" w:color="auto" w:fill="FFFFFF"/>
        <w:spacing w:after="150" w:line="240" w:lineRule="auto"/>
        <w:jc w:val="both"/>
        <w:rPr>
          <w:rFonts w:ascii="Times New Roman" w:eastAsia="Times New Roman" w:hAnsi="Times New Roman" w:cs="Times New Roman"/>
          <w:color w:val="333333"/>
          <w:sz w:val="28"/>
          <w:szCs w:val="28"/>
        </w:rPr>
      </w:pPr>
      <w:r w:rsidRPr="004B45E0">
        <w:rPr>
          <w:rFonts w:ascii="Times New Roman" w:eastAsia="Times New Roman" w:hAnsi="Times New Roman" w:cs="Times New Roman"/>
          <w:color w:val="333333"/>
          <w:sz w:val="28"/>
          <w:szCs w:val="28"/>
        </w:rPr>
        <w:t xml:space="preserve">Theo đó, để được áp dụng chế độ </w:t>
      </w:r>
      <w:r w:rsidR="004B45E0">
        <w:rPr>
          <w:rFonts w:ascii="Times New Roman" w:eastAsia="Times New Roman" w:hAnsi="Times New Roman" w:cs="Times New Roman"/>
          <w:color w:val="333333"/>
          <w:sz w:val="28"/>
          <w:szCs w:val="28"/>
        </w:rPr>
        <w:t>l</w:t>
      </w:r>
      <w:r w:rsidRPr="004B45E0">
        <w:rPr>
          <w:rFonts w:ascii="Times New Roman" w:eastAsia="Times New Roman" w:hAnsi="Times New Roman" w:cs="Times New Roman"/>
          <w:color w:val="333333"/>
          <w:sz w:val="28"/>
          <w:szCs w:val="28"/>
        </w:rPr>
        <w:t xml:space="preserve">uồng </w:t>
      </w:r>
      <w:r w:rsidR="00C967CF">
        <w:rPr>
          <w:rFonts w:ascii="Times New Roman" w:eastAsia="Times New Roman" w:hAnsi="Times New Roman" w:cs="Times New Roman"/>
          <w:color w:val="333333"/>
          <w:sz w:val="28"/>
          <w:szCs w:val="28"/>
        </w:rPr>
        <w:t>x</w:t>
      </w:r>
      <w:r w:rsidRPr="004B45E0">
        <w:rPr>
          <w:rFonts w:ascii="Times New Roman" w:eastAsia="Times New Roman" w:hAnsi="Times New Roman" w:cs="Times New Roman"/>
          <w:color w:val="333333"/>
          <w:sz w:val="28"/>
          <w:szCs w:val="28"/>
        </w:rPr>
        <w:t>anh trong quy trình cấp C/O ưu đãi, thương nhân phải đạt các tiêu chí:</w:t>
      </w:r>
    </w:p>
    <w:p w:rsidR="004B45E0" w:rsidRDefault="00026258" w:rsidP="004B45E0">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4B45E0">
        <w:rPr>
          <w:rFonts w:ascii="Times New Roman" w:eastAsia="Times New Roman" w:hAnsi="Times New Roman" w:cs="Times New Roman"/>
          <w:color w:val="333333"/>
          <w:sz w:val="28"/>
          <w:szCs w:val="28"/>
        </w:rPr>
        <w:t>-</w:t>
      </w:r>
      <w:r w:rsidR="0089266F">
        <w:rPr>
          <w:rFonts w:ascii="Times New Roman" w:eastAsia="Times New Roman" w:hAnsi="Times New Roman" w:cs="Times New Roman"/>
          <w:color w:val="333333"/>
          <w:sz w:val="28"/>
          <w:szCs w:val="28"/>
        </w:rPr>
        <w:t xml:space="preserve"> </w:t>
      </w:r>
      <w:r w:rsidRPr="004B45E0">
        <w:rPr>
          <w:rFonts w:ascii="Times New Roman" w:eastAsia="Times New Roman" w:hAnsi="Times New Roman" w:cs="Times New Roman"/>
          <w:color w:val="333333"/>
          <w:sz w:val="28"/>
          <w:szCs w:val="28"/>
        </w:rPr>
        <w:t xml:space="preserve"> Được Bộ Công thương công nhận là doanh nghiệp xuất khẩu uy tín; hoặc</w:t>
      </w:r>
    </w:p>
    <w:p w:rsidR="004B45E0" w:rsidRDefault="00026258" w:rsidP="00C967CF">
      <w:pPr>
        <w:shd w:val="clear" w:color="auto" w:fill="FFFFFF"/>
        <w:tabs>
          <w:tab w:val="left" w:pos="1276"/>
        </w:tabs>
        <w:spacing w:after="150" w:line="240" w:lineRule="auto"/>
        <w:ind w:left="993" w:hanging="284"/>
        <w:jc w:val="both"/>
        <w:rPr>
          <w:rFonts w:ascii="Times New Roman" w:eastAsia="Times New Roman" w:hAnsi="Times New Roman" w:cs="Times New Roman"/>
          <w:color w:val="333333"/>
          <w:sz w:val="28"/>
          <w:szCs w:val="28"/>
        </w:rPr>
      </w:pPr>
      <w:r w:rsidRPr="004B45E0">
        <w:rPr>
          <w:rFonts w:ascii="Times New Roman" w:eastAsia="Times New Roman" w:hAnsi="Times New Roman" w:cs="Times New Roman"/>
          <w:color w:val="333333"/>
          <w:sz w:val="28"/>
          <w:szCs w:val="28"/>
        </w:rPr>
        <w:t xml:space="preserve">- </w:t>
      </w:r>
      <w:r w:rsidR="0089266F">
        <w:rPr>
          <w:rFonts w:ascii="Times New Roman" w:eastAsia="Times New Roman" w:hAnsi="Times New Roman" w:cs="Times New Roman"/>
          <w:color w:val="333333"/>
          <w:sz w:val="28"/>
          <w:szCs w:val="28"/>
        </w:rPr>
        <w:t xml:space="preserve"> </w:t>
      </w:r>
      <w:r w:rsidRPr="004B45E0">
        <w:rPr>
          <w:rFonts w:ascii="Times New Roman" w:eastAsia="Times New Roman" w:hAnsi="Times New Roman" w:cs="Times New Roman"/>
          <w:color w:val="333333"/>
          <w:sz w:val="28"/>
          <w:szCs w:val="28"/>
        </w:rPr>
        <w:t xml:space="preserve">Được Bộ Tài chính công nhận là doanh nghiệp ưu tiên trong lĩnh vực quản lý </w:t>
      </w:r>
      <w:r w:rsidR="0089266F">
        <w:rPr>
          <w:rFonts w:ascii="Times New Roman" w:eastAsia="Times New Roman" w:hAnsi="Times New Roman" w:cs="Times New Roman"/>
          <w:color w:val="333333"/>
          <w:sz w:val="28"/>
          <w:szCs w:val="28"/>
        </w:rPr>
        <w:t xml:space="preserve">  </w:t>
      </w:r>
      <w:r w:rsidRPr="004B45E0">
        <w:rPr>
          <w:rFonts w:ascii="Times New Roman" w:eastAsia="Times New Roman" w:hAnsi="Times New Roman" w:cs="Times New Roman"/>
          <w:color w:val="333333"/>
          <w:sz w:val="28"/>
          <w:szCs w:val="28"/>
        </w:rPr>
        <w:t>nhà nước về hải quan; hoặc</w:t>
      </w:r>
    </w:p>
    <w:p w:rsidR="004B45E0" w:rsidRDefault="00026258" w:rsidP="004B45E0">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4B45E0">
        <w:rPr>
          <w:rFonts w:ascii="Times New Roman" w:eastAsia="Times New Roman" w:hAnsi="Times New Roman" w:cs="Times New Roman"/>
          <w:color w:val="333333"/>
          <w:sz w:val="28"/>
          <w:szCs w:val="28"/>
        </w:rPr>
        <w:t xml:space="preserve">- </w:t>
      </w:r>
      <w:r w:rsidR="0089266F">
        <w:rPr>
          <w:rFonts w:ascii="Times New Roman" w:eastAsia="Times New Roman" w:hAnsi="Times New Roman" w:cs="Times New Roman"/>
          <w:color w:val="333333"/>
          <w:sz w:val="28"/>
          <w:szCs w:val="28"/>
        </w:rPr>
        <w:t xml:space="preserve"> </w:t>
      </w:r>
      <w:r w:rsidRPr="004B45E0">
        <w:rPr>
          <w:rFonts w:ascii="Times New Roman" w:eastAsia="Times New Roman" w:hAnsi="Times New Roman" w:cs="Times New Roman"/>
          <w:color w:val="333333"/>
          <w:sz w:val="28"/>
          <w:szCs w:val="28"/>
        </w:rPr>
        <w:t>Đáp ứng các điều kiện sau:</w:t>
      </w:r>
    </w:p>
    <w:p w:rsidR="004B45E0" w:rsidRDefault="0089266F" w:rsidP="004B45E0">
      <w:pPr>
        <w:shd w:val="clear" w:color="auto" w:fill="FFFFFF"/>
        <w:tabs>
          <w:tab w:val="left" w:pos="851"/>
        </w:tabs>
        <w:spacing w:after="150" w:line="240" w:lineRule="auto"/>
        <w:ind w:left="1134" w:hanging="283"/>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26258" w:rsidRPr="004B45E0">
        <w:rPr>
          <w:rFonts w:ascii="Times New Roman" w:eastAsia="Times New Roman" w:hAnsi="Times New Roman" w:cs="Times New Roman"/>
          <w:color w:val="333333"/>
          <w:sz w:val="28"/>
          <w:szCs w:val="28"/>
        </w:rPr>
        <w:t xml:space="preserve">+ Không vi phạm quy định về xuất xứ trong 02 năm gần nhất trước thời điểm </w:t>
      </w:r>
      <w:r w:rsidR="00C967CF">
        <w:rPr>
          <w:rFonts w:ascii="Times New Roman" w:eastAsia="Times New Roman" w:hAnsi="Times New Roman" w:cs="Times New Roman"/>
          <w:color w:val="333333"/>
          <w:sz w:val="28"/>
          <w:szCs w:val="28"/>
        </w:rPr>
        <w:t>đề nghị xét duyệt chế độ Luồng x</w:t>
      </w:r>
      <w:r w:rsidR="00026258" w:rsidRPr="004B45E0">
        <w:rPr>
          <w:rFonts w:ascii="Times New Roman" w:eastAsia="Times New Roman" w:hAnsi="Times New Roman" w:cs="Times New Roman"/>
          <w:color w:val="333333"/>
          <w:sz w:val="28"/>
          <w:szCs w:val="28"/>
        </w:rPr>
        <w:t>anh;</w:t>
      </w:r>
    </w:p>
    <w:p w:rsidR="004B45E0" w:rsidRDefault="0089266F" w:rsidP="004B45E0">
      <w:pPr>
        <w:shd w:val="clear" w:color="auto" w:fill="FFFFFF"/>
        <w:tabs>
          <w:tab w:val="left" w:pos="851"/>
        </w:tabs>
        <w:spacing w:after="150" w:line="240" w:lineRule="auto"/>
        <w:ind w:left="1134" w:hanging="283"/>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26258" w:rsidRPr="004B45E0">
        <w:rPr>
          <w:rFonts w:ascii="Times New Roman" w:eastAsia="Times New Roman" w:hAnsi="Times New Roman" w:cs="Times New Roman"/>
          <w:color w:val="333333"/>
          <w:sz w:val="28"/>
          <w:szCs w:val="28"/>
        </w:rPr>
        <w:t>+ Có hệ thống lưu trữ hồ sơ (hồ sơ giấy và hồ sơ điện tử) đầy đủ để đảm bảo chứng minh tính xác thực của C/O và xuất xứ hàng hóa trong thời hạn lưu trữ theo Nghị định </w:t>
      </w:r>
      <w:hyperlink r:id="rId20" w:tgtFrame="_blank" w:history="1">
        <w:r w:rsidR="00026258" w:rsidRPr="004B45E0">
          <w:rPr>
            <w:rFonts w:ascii="Times New Roman" w:eastAsia="Times New Roman" w:hAnsi="Times New Roman" w:cs="Times New Roman"/>
            <w:color w:val="333333"/>
            <w:sz w:val="28"/>
            <w:szCs w:val="28"/>
          </w:rPr>
          <w:t>31/2018/NĐ-CP</w:t>
        </w:r>
      </w:hyperlink>
      <w:r w:rsidR="00026258" w:rsidRPr="004B45E0">
        <w:rPr>
          <w:rFonts w:ascii="Times New Roman" w:eastAsia="Times New Roman" w:hAnsi="Times New Roman" w:cs="Times New Roman"/>
          <w:color w:val="333333"/>
          <w:sz w:val="28"/>
          <w:szCs w:val="28"/>
        </w:rPr>
        <w:t> .</w:t>
      </w:r>
    </w:p>
    <w:p w:rsidR="00026258" w:rsidRDefault="0089266F" w:rsidP="004B45E0">
      <w:pPr>
        <w:shd w:val="clear" w:color="auto" w:fill="FFFFFF"/>
        <w:tabs>
          <w:tab w:val="left" w:pos="851"/>
        </w:tabs>
        <w:spacing w:after="150" w:line="240" w:lineRule="auto"/>
        <w:ind w:left="1134" w:hanging="283"/>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26258" w:rsidRPr="004B45E0">
        <w:rPr>
          <w:rFonts w:ascii="Times New Roman" w:eastAsia="Times New Roman" w:hAnsi="Times New Roman" w:cs="Times New Roman"/>
          <w:color w:val="333333"/>
          <w:sz w:val="28"/>
          <w:szCs w:val="28"/>
        </w:rPr>
        <w:t>+ Thực hiện quy trình khai báo C/O điện tử qua Hệ thống quản lý và cấp chứng nhận xuất xứ điện tử (www.ecosys.gov.vn) và có tần suất đề nghị cấp ít nhất 30 bộ C/O ưu đãi/năm.</w:t>
      </w:r>
    </w:p>
    <w:p w:rsidR="004B45E0" w:rsidRDefault="004B45E0" w:rsidP="0089266F">
      <w:pPr>
        <w:shd w:val="clear" w:color="auto" w:fill="FFFFFF"/>
        <w:tabs>
          <w:tab w:val="left" w:pos="720"/>
          <w:tab w:val="left" w:pos="851"/>
        </w:tabs>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Chi tiết xem tại:</w:t>
      </w:r>
      <w:r w:rsidRPr="004B45E0">
        <w:t xml:space="preserve"> </w:t>
      </w:r>
      <w:hyperlink r:id="rId21" w:history="1">
        <w:r w:rsidRPr="00A86686">
          <w:rPr>
            <w:rStyle w:val="Hyperlink"/>
            <w:rFonts w:ascii="Times New Roman" w:eastAsia="Times New Roman" w:hAnsi="Times New Roman" w:cs="Times New Roman"/>
            <w:sz w:val="28"/>
            <w:szCs w:val="28"/>
          </w:rPr>
          <w:t>https://thuvienphapluat.vn/van-ban/Thuong-mai/Thong-tu-15-2018-TT-BCT-phan-luong-trong-quy-trinh-cap-Giay-chung-nhan-xuat-xu-hang-hoa-uu-dai-387415.aspx</w:t>
        </w:r>
      </w:hyperlink>
    </w:p>
    <w:p w:rsidR="0089266F" w:rsidRPr="0089266F" w:rsidRDefault="0089266F" w:rsidP="0089266F">
      <w:pPr>
        <w:pStyle w:val="ListParagraph"/>
        <w:numPr>
          <w:ilvl w:val="0"/>
          <w:numId w:val="10"/>
        </w:numPr>
        <w:shd w:val="clear" w:color="auto" w:fill="FFFFFF"/>
        <w:tabs>
          <w:tab w:val="left" w:pos="851"/>
        </w:tabs>
        <w:spacing w:after="150" w:line="240" w:lineRule="auto"/>
        <w:jc w:val="both"/>
        <w:rPr>
          <w:rFonts w:ascii="Times New Roman" w:hAnsi="Times New Roman" w:cs="Times New Roman"/>
          <w:b/>
          <w:bCs/>
          <w:sz w:val="28"/>
          <w:szCs w:val="28"/>
        </w:rPr>
      </w:pPr>
      <w:r w:rsidRPr="0089266F">
        <w:rPr>
          <w:rFonts w:ascii="Times New Roman" w:hAnsi="Times New Roman" w:cs="Times New Roman"/>
          <w:b/>
          <w:bCs/>
          <w:sz w:val="28"/>
          <w:szCs w:val="28"/>
        </w:rPr>
        <w:t>Hướng dẫn điều chỉnh lương hưu, trợ cấp BHXH</w:t>
      </w:r>
    </w:p>
    <w:p w:rsidR="0089266F" w:rsidRPr="000036B0" w:rsidRDefault="0089266F" w:rsidP="0089266F">
      <w:pPr>
        <w:pStyle w:val="ListParagraph"/>
        <w:shd w:val="clear" w:color="auto" w:fill="FFFFFF"/>
        <w:tabs>
          <w:tab w:val="left" w:pos="993"/>
        </w:tabs>
        <w:spacing w:after="150" w:line="240" w:lineRule="auto"/>
        <w:jc w:val="both"/>
        <w:rPr>
          <w:rFonts w:ascii="Times New Roman" w:eastAsia="Times New Roman" w:hAnsi="Times New Roman" w:cs="Times New Roman"/>
          <w:color w:val="333333"/>
          <w:sz w:val="28"/>
          <w:szCs w:val="28"/>
        </w:rPr>
      </w:pPr>
      <w:r w:rsidRPr="0089266F">
        <w:rPr>
          <w:rFonts w:ascii="Helvetica" w:hAnsi="Helvetica"/>
          <w:color w:val="333333"/>
          <w:sz w:val="21"/>
          <w:szCs w:val="21"/>
        </w:rPr>
        <w:br/>
      </w:r>
      <w:r w:rsidRPr="0089266F">
        <w:rPr>
          <w:rFonts w:ascii="Times New Roman" w:eastAsia="Times New Roman" w:hAnsi="Times New Roman" w:cs="Times New Roman"/>
          <w:color w:val="333333"/>
          <w:sz w:val="28"/>
          <w:szCs w:val="28"/>
        </w:rPr>
        <w:t>Thông tư </w:t>
      </w:r>
      <w:hyperlink r:id="rId22" w:tgtFrame="_blank" w:history="1">
        <w:r w:rsidRPr="0089266F">
          <w:rPr>
            <w:rFonts w:ascii="Times New Roman" w:eastAsia="Times New Roman" w:hAnsi="Times New Roman" w:cs="Times New Roman"/>
            <w:color w:val="333333"/>
            <w:sz w:val="28"/>
            <w:szCs w:val="28"/>
          </w:rPr>
          <w:t>05/2018/TT-BLĐTBXH</w:t>
        </w:r>
      </w:hyperlink>
      <w:r w:rsidRPr="0089266F">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xml:space="preserve"> ngày 29/6/2018 của Bộ LĐTBXH H</w:t>
      </w:r>
      <w:r w:rsidRPr="0089266F">
        <w:rPr>
          <w:rFonts w:ascii="Times New Roman" w:eastAsia="Times New Roman" w:hAnsi="Times New Roman" w:cs="Times New Roman"/>
          <w:color w:val="333333"/>
          <w:sz w:val="28"/>
          <w:szCs w:val="28"/>
        </w:rPr>
        <w:t>ướng dẫn điều chỉnh lương hưu, trợ cấp BHXH và trợ cấp hàng tháng đối với đối tượng quy định tại Khoản 1, 2, 3 và Khoản 8 Điều 1 Nghị định </w:t>
      </w:r>
      <w:hyperlink r:id="rId23" w:tgtFrame="_blank" w:history="1">
        <w:r w:rsidRPr="0089266F">
          <w:rPr>
            <w:rFonts w:ascii="Times New Roman" w:eastAsia="Times New Roman" w:hAnsi="Times New Roman" w:cs="Times New Roman"/>
            <w:color w:val="333333"/>
            <w:sz w:val="28"/>
            <w:szCs w:val="28"/>
          </w:rPr>
          <w:t>88/2018/NĐ-CP</w:t>
        </w:r>
      </w:hyperlink>
      <w:r w:rsidRPr="0089266F">
        <w:rPr>
          <w:rFonts w:ascii="Times New Roman" w:eastAsia="Times New Roman" w:hAnsi="Times New Roman" w:cs="Times New Roman"/>
          <w:color w:val="333333"/>
          <w:sz w:val="28"/>
          <w:szCs w:val="28"/>
        </w:rPr>
        <w:t xml:space="preserve">, Thông tư </w:t>
      </w:r>
      <w:r>
        <w:rPr>
          <w:rFonts w:ascii="Times New Roman" w:eastAsia="Times New Roman" w:hAnsi="Times New Roman" w:cs="Times New Roman"/>
          <w:color w:val="333333"/>
          <w:sz w:val="28"/>
          <w:szCs w:val="28"/>
        </w:rPr>
        <w:t xml:space="preserve">này </w:t>
      </w:r>
      <w:r w:rsidRPr="0089266F">
        <w:rPr>
          <w:rFonts w:ascii="Times New Roman" w:eastAsia="Times New Roman" w:hAnsi="Times New Roman" w:cs="Times New Roman"/>
          <w:color w:val="333333"/>
          <w:sz w:val="28"/>
          <w:szCs w:val="28"/>
        </w:rPr>
        <w:t>có hiệu lực từ ngày 15/8/2018.</w:t>
      </w:r>
    </w:p>
    <w:p w:rsidR="0089266F" w:rsidRPr="0089266F" w:rsidRDefault="0089266F" w:rsidP="00C967CF">
      <w:pPr>
        <w:pStyle w:val="ListParagraph"/>
        <w:shd w:val="clear" w:color="auto" w:fill="FFFFFF"/>
        <w:tabs>
          <w:tab w:val="left" w:pos="993"/>
        </w:tabs>
        <w:spacing w:after="150" w:line="240" w:lineRule="auto"/>
        <w:jc w:val="both"/>
        <w:rPr>
          <w:rFonts w:ascii="Times New Roman" w:eastAsia="Times New Roman" w:hAnsi="Times New Roman" w:cs="Times New Roman"/>
          <w:color w:val="333333"/>
          <w:sz w:val="28"/>
          <w:szCs w:val="28"/>
        </w:rPr>
      </w:pPr>
      <w:r w:rsidRPr="0089266F">
        <w:rPr>
          <w:rFonts w:ascii="Times New Roman" w:eastAsia="Times New Roman" w:hAnsi="Times New Roman" w:cs="Times New Roman"/>
          <w:color w:val="333333"/>
          <w:sz w:val="28"/>
          <w:szCs w:val="28"/>
        </w:rPr>
        <w:t>Theo đó, hướng dẫn cách tăng lương hưu, trợ cấp BHXH từ 01/7/2018 với 04 nhóm đối tượng sau đây:</w:t>
      </w:r>
    </w:p>
    <w:p w:rsidR="0089266F" w:rsidRPr="0089266F" w:rsidRDefault="0089266F" w:rsidP="0089266F">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89266F">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89266F">
        <w:rPr>
          <w:rFonts w:ascii="Times New Roman" w:eastAsia="Times New Roman" w:hAnsi="Times New Roman" w:cs="Times New Roman"/>
          <w:color w:val="333333"/>
          <w:sz w:val="28"/>
          <w:szCs w:val="28"/>
        </w:rPr>
        <w:t>Cán bộ, công chức, công nhân, viên chức, NLĐ, quân nhân, CAND và người làm công tác cơ yếu đang hưởng lương hưu hàng tháng.</w:t>
      </w:r>
    </w:p>
    <w:p w:rsidR="0089266F" w:rsidRPr="0089266F" w:rsidRDefault="0089266F" w:rsidP="00C967CF">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89266F">
        <w:rPr>
          <w:rFonts w:ascii="Times New Roman" w:eastAsia="Times New Roman" w:hAnsi="Times New Roman" w:cs="Times New Roman"/>
          <w:color w:val="333333"/>
          <w:sz w:val="28"/>
          <w:szCs w:val="28"/>
        </w:rPr>
        <w:t>- Cán bộ xã, phường, thị trấn quy định tại Nghị định </w:t>
      </w:r>
      <w:hyperlink r:id="rId24" w:tgtFrame="_blank" w:history="1">
        <w:r w:rsidRPr="0089266F">
          <w:rPr>
            <w:rFonts w:ascii="Times New Roman" w:eastAsia="Times New Roman" w:hAnsi="Times New Roman" w:cs="Times New Roman"/>
            <w:color w:val="333333"/>
            <w:sz w:val="28"/>
            <w:szCs w:val="28"/>
          </w:rPr>
          <w:t>92/2009/NĐ-CP</w:t>
        </w:r>
      </w:hyperlink>
      <w:r w:rsidRPr="0089266F">
        <w:rPr>
          <w:rFonts w:ascii="Times New Roman" w:eastAsia="Times New Roman" w:hAnsi="Times New Roman" w:cs="Times New Roman"/>
          <w:color w:val="333333"/>
          <w:sz w:val="28"/>
          <w:szCs w:val="28"/>
        </w:rPr>
        <w:t> ngày 22/10/2009, Nghị định </w:t>
      </w:r>
      <w:hyperlink r:id="rId25" w:tgtFrame="_blank" w:history="1">
        <w:r w:rsidRPr="0089266F">
          <w:rPr>
            <w:rFonts w:ascii="Times New Roman" w:eastAsia="Times New Roman" w:hAnsi="Times New Roman" w:cs="Times New Roman"/>
            <w:color w:val="333333"/>
            <w:sz w:val="28"/>
            <w:szCs w:val="28"/>
          </w:rPr>
          <w:t>121/2003/NĐ-CP</w:t>
        </w:r>
      </w:hyperlink>
      <w:r w:rsidRPr="0089266F">
        <w:rPr>
          <w:rFonts w:ascii="Times New Roman" w:eastAsia="Times New Roman" w:hAnsi="Times New Roman" w:cs="Times New Roman"/>
          <w:color w:val="333333"/>
          <w:sz w:val="28"/>
          <w:szCs w:val="28"/>
        </w:rPr>
        <w:t> ngày 21/10/2003</w:t>
      </w:r>
      <w:r w:rsidR="00AD61CF">
        <w:rPr>
          <w:rFonts w:ascii="Times New Roman" w:eastAsia="Times New Roman" w:hAnsi="Times New Roman" w:cs="Times New Roman"/>
          <w:color w:val="333333"/>
          <w:sz w:val="28"/>
          <w:szCs w:val="28"/>
        </w:rPr>
        <w:t xml:space="preserve"> </w:t>
      </w:r>
      <w:r w:rsidRPr="0089266F">
        <w:rPr>
          <w:rFonts w:ascii="Times New Roman" w:eastAsia="Times New Roman" w:hAnsi="Times New Roman" w:cs="Times New Roman"/>
          <w:color w:val="333333"/>
          <w:sz w:val="28"/>
          <w:szCs w:val="28"/>
        </w:rPr>
        <w:t>và</w:t>
      </w:r>
      <w:r w:rsidR="00AD61CF">
        <w:rPr>
          <w:rFonts w:ascii="Times New Roman" w:eastAsia="Times New Roman" w:hAnsi="Times New Roman" w:cs="Times New Roman"/>
          <w:color w:val="333333"/>
          <w:sz w:val="28"/>
          <w:szCs w:val="28"/>
        </w:rPr>
        <w:t xml:space="preserve"> </w:t>
      </w:r>
      <w:r w:rsidRPr="0089266F">
        <w:rPr>
          <w:rFonts w:ascii="Times New Roman" w:eastAsia="Times New Roman" w:hAnsi="Times New Roman" w:cs="Times New Roman"/>
          <w:color w:val="333333"/>
          <w:sz w:val="28"/>
          <w:szCs w:val="28"/>
        </w:rPr>
        <w:t>Nghị định </w:t>
      </w:r>
      <w:hyperlink r:id="rId26" w:tgtFrame="_blank" w:history="1">
        <w:r w:rsidRPr="0089266F">
          <w:rPr>
            <w:rFonts w:ascii="Times New Roman" w:eastAsia="Times New Roman" w:hAnsi="Times New Roman" w:cs="Times New Roman"/>
            <w:color w:val="333333"/>
            <w:sz w:val="28"/>
            <w:szCs w:val="28"/>
          </w:rPr>
          <w:t>09/1998/NĐ-CP</w:t>
        </w:r>
      </w:hyperlink>
      <w:r w:rsidRPr="0089266F">
        <w:rPr>
          <w:rFonts w:ascii="Times New Roman" w:eastAsia="Times New Roman" w:hAnsi="Times New Roman" w:cs="Times New Roman"/>
          <w:color w:val="333333"/>
          <w:sz w:val="28"/>
          <w:szCs w:val="28"/>
        </w:rPr>
        <w:t> ngày 23/01/1998 đang hưởng lương hưu và trợ cấp hàng tháng.</w:t>
      </w:r>
    </w:p>
    <w:p w:rsidR="0089266F" w:rsidRPr="0089266F" w:rsidRDefault="0089266F" w:rsidP="0089266F">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89266F">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89266F">
        <w:rPr>
          <w:rFonts w:ascii="Times New Roman" w:eastAsia="Times New Roman" w:hAnsi="Times New Roman" w:cs="Times New Roman"/>
          <w:color w:val="333333"/>
          <w:sz w:val="28"/>
          <w:szCs w:val="28"/>
        </w:rPr>
        <w:t xml:space="preserve"> Người đang hưởng trợ cấp mất sức lao động hàng tháng; người đang hưởng trợ cấp hàng tháng theo Quyết định </w:t>
      </w:r>
      <w:hyperlink r:id="rId27" w:tgtFrame="_blank" w:history="1">
        <w:r w:rsidRPr="0089266F">
          <w:rPr>
            <w:rFonts w:ascii="Times New Roman" w:eastAsia="Times New Roman" w:hAnsi="Times New Roman" w:cs="Times New Roman"/>
            <w:color w:val="333333"/>
            <w:sz w:val="28"/>
            <w:szCs w:val="28"/>
          </w:rPr>
          <w:t>91/2000/QĐ-TTg</w:t>
        </w:r>
      </w:hyperlink>
      <w:r w:rsidRPr="0089266F">
        <w:rPr>
          <w:rFonts w:ascii="Times New Roman" w:eastAsia="Times New Roman" w:hAnsi="Times New Roman" w:cs="Times New Roman"/>
          <w:color w:val="333333"/>
          <w:sz w:val="28"/>
          <w:szCs w:val="28"/>
        </w:rPr>
        <w:t> ngày 04/8/2000, Quyết định</w:t>
      </w:r>
      <w:hyperlink r:id="rId28" w:tgtFrame="_blank" w:history="1">
        <w:r w:rsidRPr="0089266F">
          <w:rPr>
            <w:rFonts w:ascii="Times New Roman" w:eastAsia="Times New Roman" w:hAnsi="Times New Roman" w:cs="Times New Roman"/>
            <w:color w:val="333333"/>
            <w:sz w:val="28"/>
            <w:szCs w:val="28"/>
          </w:rPr>
          <w:t> 613/QĐ-TTg</w:t>
        </w:r>
      </w:hyperlink>
      <w:r w:rsidRPr="0089266F">
        <w:rPr>
          <w:rFonts w:ascii="Times New Roman" w:eastAsia="Times New Roman" w:hAnsi="Times New Roman" w:cs="Times New Roman"/>
          <w:color w:val="333333"/>
          <w:sz w:val="28"/>
          <w:szCs w:val="28"/>
        </w:rPr>
        <w:t> ngày 06/5/2010; công nhân cao su đang hưởng trợ cấp hàng tháng.</w:t>
      </w:r>
    </w:p>
    <w:p w:rsidR="0089266F" w:rsidRPr="0089266F" w:rsidRDefault="0089266F" w:rsidP="0089266F">
      <w:pPr>
        <w:shd w:val="clear" w:color="auto" w:fill="FFFFFF"/>
        <w:tabs>
          <w:tab w:val="left" w:pos="851"/>
        </w:tabs>
        <w:spacing w:after="150" w:line="240" w:lineRule="auto"/>
        <w:ind w:left="993" w:hanging="284"/>
        <w:jc w:val="both"/>
        <w:rPr>
          <w:rFonts w:ascii="Times New Roman" w:eastAsia="Times New Roman" w:hAnsi="Times New Roman" w:cs="Times New Roman"/>
          <w:color w:val="333333"/>
          <w:sz w:val="28"/>
          <w:szCs w:val="28"/>
        </w:rPr>
      </w:pPr>
      <w:r w:rsidRPr="0089266F">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89266F">
        <w:rPr>
          <w:rFonts w:ascii="Times New Roman" w:eastAsia="Times New Roman" w:hAnsi="Times New Roman" w:cs="Times New Roman"/>
          <w:color w:val="333333"/>
          <w:sz w:val="28"/>
          <w:szCs w:val="28"/>
        </w:rPr>
        <w:t>Người đang hưởng trợ cấp tai nạn lao động, bệnh nghề nghiệp hàng tháng.</w:t>
      </w:r>
    </w:p>
    <w:p w:rsidR="0089266F" w:rsidRDefault="0089266F" w:rsidP="0089266F">
      <w:pPr>
        <w:shd w:val="clear" w:color="auto" w:fill="FFFFFF"/>
        <w:tabs>
          <w:tab w:val="left" w:pos="851"/>
        </w:tabs>
        <w:spacing w:after="150" w:line="240" w:lineRule="auto"/>
        <w:ind w:left="709"/>
        <w:jc w:val="both"/>
        <w:rPr>
          <w:rFonts w:ascii="Times New Roman" w:eastAsia="Times New Roman" w:hAnsi="Times New Roman" w:cs="Times New Roman"/>
          <w:color w:val="333333"/>
          <w:sz w:val="28"/>
          <w:szCs w:val="28"/>
        </w:rPr>
      </w:pPr>
      <w:r w:rsidRPr="0089266F">
        <w:rPr>
          <w:rFonts w:ascii="Times New Roman" w:eastAsia="Times New Roman" w:hAnsi="Times New Roman" w:cs="Times New Roman"/>
          <w:color w:val="333333"/>
          <w:sz w:val="28"/>
          <w:szCs w:val="28"/>
        </w:rPr>
        <w:lastRenderedPageBreak/>
        <w:t xml:space="preserve">Mức hưởng lương hưu, trợ cấp BHXH của </w:t>
      </w:r>
      <w:r>
        <w:rPr>
          <w:rFonts w:ascii="Times New Roman" w:eastAsia="Times New Roman" w:hAnsi="Times New Roman" w:cs="Times New Roman"/>
          <w:color w:val="333333"/>
          <w:sz w:val="28"/>
          <w:szCs w:val="28"/>
        </w:rPr>
        <w:t>04 nhóm đối tượng trên từ tháng</w:t>
      </w:r>
      <w:r w:rsidRPr="0089266F">
        <w:rPr>
          <w:rFonts w:ascii="Times New Roman" w:eastAsia="Times New Roman" w:hAnsi="Times New Roman" w:cs="Times New Roman"/>
          <w:color w:val="333333"/>
          <w:sz w:val="28"/>
          <w:szCs w:val="28"/>
        </w:rPr>
        <w:t xml:space="preserve">7/2018 </w:t>
      </w:r>
      <w:r>
        <w:rPr>
          <w:rFonts w:ascii="Times New Roman" w:eastAsia="Times New Roman" w:hAnsi="Times New Roman" w:cs="Times New Roman"/>
          <w:color w:val="333333"/>
          <w:sz w:val="28"/>
          <w:szCs w:val="28"/>
        </w:rPr>
        <w:t>bằng</w:t>
      </w:r>
      <w:r w:rsidRPr="0089266F">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m</w:t>
      </w:r>
      <w:r w:rsidRPr="0089266F">
        <w:rPr>
          <w:rFonts w:ascii="Times New Roman" w:eastAsia="Times New Roman" w:hAnsi="Times New Roman" w:cs="Times New Roman"/>
          <w:color w:val="333333"/>
          <w:sz w:val="28"/>
          <w:szCs w:val="28"/>
        </w:rPr>
        <w:t>ức hưởng lương hưu, trợ cấp BHXH từ tháng 6/2018 x 1,0692.</w:t>
      </w:r>
    </w:p>
    <w:p w:rsidR="0089266F" w:rsidRDefault="0089266F" w:rsidP="0089266F">
      <w:pPr>
        <w:shd w:val="clear" w:color="auto" w:fill="FFFFFF"/>
        <w:tabs>
          <w:tab w:val="left" w:pos="851"/>
        </w:tabs>
        <w:spacing w:after="150" w:line="240" w:lineRule="auto"/>
        <w:ind w:left="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Chi tiết xem tại: </w:t>
      </w:r>
      <w:hyperlink r:id="rId29" w:history="1">
        <w:r w:rsidRPr="00A86686">
          <w:rPr>
            <w:rStyle w:val="Hyperlink"/>
            <w:rFonts w:ascii="Times New Roman" w:eastAsia="Times New Roman" w:hAnsi="Times New Roman" w:cs="Times New Roman"/>
            <w:sz w:val="28"/>
            <w:szCs w:val="28"/>
          </w:rPr>
          <w:t>https://thuvienphapluat.vn/van-ban/Bao-hiem/Thong-tu-05-2018-TT-BLDTBXH-huong-dan-dieu-chinh-luong-huu-tai-Nghi-dinh-88-2018-ND-CP-388278.aspx</w:t>
        </w:r>
      </w:hyperlink>
    </w:p>
    <w:p w:rsidR="0089266F" w:rsidRPr="0089266F" w:rsidRDefault="0089266F" w:rsidP="0089266F">
      <w:pPr>
        <w:shd w:val="clear" w:color="auto" w:fill="FFFFFF"/>
        <w:tabs>
          <w:tab w:val="left" w:pos="851"/>
          <w:tab w:val="left" w:pos="993"/>
        </w:tabs>
        <w:spacing w:after="150" w:line="240" w:lineRule="auto"/>
        <w:ind w:left="709"/>
        <w:jc w:val="both"/>
        <w:rPr>
          <w:rFonts w:ascii="Times New Roman" w:eastAsia="Times New Roman" w:hAnsi="Times New Roman" w:cs="Times New Roman"/>
          <w:color w:val="333333"/>
          <w:sz w:val="28"/>
          <w:szCs w:val="28"/>
        </w:rPr>
      </w:pPr>
    </w:p>
    <w:sectPr w:rsidR="0089266F" w:rsidRPr="0089266F" w:rsidSect="00DA7C00">
      <w:pgSz w:w="11909" w:h="16834" w:code="9"/>
      <w:pgMar w:top="1077" w:right="72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BDF"/>
    <w:multiLevelType w:val="hybridMultilevel"/>
    <w:tmpl w:val="CBF65A10"/>
    <w:lvl w:ilvl="0" w:tplc="B2B69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6A2F"/>
    <w:multiLevelType w:val="hybridMultilevel"/>
    <w:tmpl w:val="7DCC9EA8"/>
    <w:lvl w:ilvl="0" w:tplc="63DA3736">
      <w:start w:val="1"/>
      <w:numFmt w:val="decimal"/>
      <w:lvlText w:val="%1."/>
      <w:lvlJc w:val="left"/>
      <w:pPr>
        <w:ind w:left="1080" w:hanging="360"/>
      </w:pPr>
      <w:rPr>
        <w:rFonts w:hint="default"/>
        <w:color w:val="0000FF"/>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12195"/>
    <w:multiLevelType w:val="hybridMultilevel"/>
    <w:tmpl w:val="38C2BEB6"/>
    <w:lvl w:ilvl="0" w:tplc="0ADCEF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93F37"/>
    <w:multiLevelType w:val="hybridMultilevel"/>
    <w:tmpl w:val="F81E40A4"/>
    <w:lvl w:ilvl="0" w:tplc="86807B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24747"/>
    <w:multiLevelType w:val="hybridMultilevel"/>
    <w:tmpl w:val="B7C8209C"/>
    <w:lvl w:ilvl="0" w:tplc="A4A4B6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B47610"/>
    <w:multiLevelType w:val="hybridMultilevel"/>
    <w:tmpl w:val="F8FC6DE4"/>
    <w:lvl w:ilvl="0" w:tplc="673E1C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12708"/>
    <w:multiLevelType w:val="hybridMultilevel"/>
    <w:tmpl w:val="F662CBD4"/>
    <w:lvl w:ilvl="0" w:tplc="108C2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01B5B"/>
    <w:multiLevelType w:val="multilevel"/>
    <w:tmpl w:val="3656EB8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5C5993"/>
    <w:multiLevelType w:val="hybridMultilevel"/>
    <w:tmpl w:val="24A05208"/>
    <w:lvl w:ilvl="0" w:tplc="6CFA10F0">
      <w:start w:val="1"/>
      <w:numFmt w:val="decimal"/>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04670"/>
    <w:multiLevelType w:val="multilevel"/>
    <w:tmpl w:val="D51066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807414"/>
    <w:multiLevelType w:val="hybridMultilevel"/>
    <w:tmpl w:val="E20A2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D6704"/>
    <w:multiLevelType w:val="hybridMultilevel"/>
    <w:tmpl w:val="8C201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lvl w:ilvl="0">
        <w:numFmt w:val="decimal"/>
        <w:lvlText w:val="%1."/>
        <w:lvlJc w:val="left"/>
      </w:lvl>
    </w:lvlOverride>
  </w:num>
  <w:num w:numId="2">
    <w:abstractNumId w:val="7"/>
    <w:lvlOverride w:ilvl="0">
      <w:lvl w:ilvl="0">
        <w:numFmt w:val="decimal"/>
        <w:lvlText w:val="%1."/>
        <w:lvlJc w:val="left"/>
      </w:lvl>
    </w:lvlOverride>
  </w:num>
  <w:num w:numId="3">
    <w:abstractNumId w:val="2"/>
  </w:num>
  <w:num w:numId="4">
    <w:abstractNumId w:val="6"/>
  </w:num>
  <w:num w:numId="5">
    <w:abstractNumId w:val="11"/>
  </w:num>
  <w:num w:numId="6">
    <w:abstractNumId w:val="3"/>
  </w:num>
  <w:num w:numId="7">
    <w:abstractNumId w:val="5"/>
  </w:num>
  <w:num w:numId="8">
    <w:abstractNumId w:val="0"/>
  </w:num>
  <w:num w:numId="9">
    <w:abstractNumId w:val="4"/>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9E"/>
    <w:rsid w:val="000036B0"/>
    <w:rsid w:val="00026258"/>
    <w:rsid w:val="00053436"/>
    <w:rsid w:val="000A4EFB"/>
    <w:rsid w:val="000C0355"/>
    <w:rsid w:val="0012466B"/>
    <w:rsid w:val="00347CDD"/>
    <w:rsid w:val="00362F42"/>
    <w:rsid w:val="004B45E0"/>
    <w:rsid w:val="005A1A76"/>
    <w:rsid w:val="005D3DFF"/>
    <w:rsid w:val="005D459F"/>
    <w:rsid w:val="00670E98"/>
    <w:rsid w:val="006952BF"/>
    <w:rsid w:val="0089266F"/>
    <w:rsid w:val="008B0A9D"/>
    <w:rsid w:val="009104DC"/>
    <w:rsid w:val="009463EE"/>
    <w:rsid w:val="00967000"/>
    <w:rsid w:val="00A4683D"/>
    <w:rsid w:val="00AB30B1"/>
    <w:rsid w:val="00AD61CF"/>
    <w:rsid w:val="00B01F9E"/>
    <w:rsid w:val="00C967CF"/>
    <w:rsid w:val="00CF127C"/>
    <w:rsid w:val="00D51595"/>
    <w:rsid w:val="00DA1FE1"/>
    <w:rsid w:val="00DA2202"/>
    <w:rsid w:val="00DA7C00"/>
    <w:rsid w:val="00DE790A"/>
    <w:rsid w:val="00E5663D"/>
    <w:rsid w:val="00EC1E31"/>
    <w:rsid w:val="00EE15EC"/>
    <w:rsid w:val="00EE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DDB3"/>
  <w15:chartTrackingRefBased/>
  <w15:docId w15:val="{17072699-D62F-4274-ADA7-0D6BF692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F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7CDD"/>
    <w:rPr>
      <w:color w:val="0000FF"/>
      <w:u w:val="single"/>
    </w:rPr>
  </w:style>
  <w:style w:type="paragraph" w:styleId="ListParagraph">
    <w:name w:val="List Paragraph"/>
    <w:basedOn w:val="Normal"/>
    <w:uiPriority w:val="34"/>
    <w:qFormat/>
    <w:rsid w:val="0012466B"/>
    <w:pPr>
      <w:ind w:left="720"/>
      <w:contextualSpacing/>
    </w:pPr>
  </w:style>
  <w:style w:type="character" w:styleId="Emphasis">
    <w:name w:val="Emphasis"/>
    <w:basedOn w:val="DefaultParagraphFont"/>
    <w:uiPriority w:val="20"/>
    <w:qFormat/>
    <w:rsid w:val="005A1A76"/>
    <w:rPr>
      <w:i/>
      <w:iCs/>
    </w:rPr>
  </w:style>
  <w:style w:type="character" w:styleId="Strong">
    <w:name w:val="Strong"/>
    <w:basedOn w:val="DefaultParagraphFont"/>
    <w:uiPriority w:val="22"/>
    <w:qFormat/>
    <w:rsid w:val="00003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9068">
      <w:bodyDiv w:val="1"/>
      <w:marLeft w:val="0"/>
      <w:marRight w:val="0"/>
      <w:marTop w:val="0"/>
      <w:marBottom w:val="0"/>
      <w:divBdr>
        <w:top w:val="none" w:sz="0" w:space="0" w:color="auto"/>
        <w:left w:val="none" w:sz="0" w:space="0" w:color="auto"/>
        <w:bottom w:val="none" w:sz="0" w:space="0" w:color="auto"/>
        <w:right w:val="none" w:sz="0" w:space="0" w:color="auto"/>
      </w:divBdr>
    </w:div>
    <w:div w:id="431240956">
      <w:bodyDiv w:val="1"/>
      <w:marLeft w:val="0"/>
      <w:marRight w:val="0"/>
      <w:marTop w:val="0"/>
      <w:marBottom w:val="0"/>
      <w:divBdr>
        <w:top w:val="none" w:sz="0" w:space="0" w:color="auto"/>
        <w:left w:val="none" w:sz="0" w:space="0" w:color="auto"/>
        <w:bottom w:val="none" w:sz="0" w:space="0" w:color="auto"/>
        <w:right w:val="none" w:sz="0" w:space="0" w:color="auto"/>
      </w:divBdr>
    </w:div>
    <w:div w:id="587424681">
      <w:bodyDiv w:val="1"/>
      <w:marLeft w:val="0"/>
      <w:marRight w:val="0"/>
      <w:marTop w:val="0"/>
      <w:marBottom w:val="0"/>
      <w:divBdr>
        <w:top w:val="none" w:sz="0" w:space="0" w:color="auto"/>
        <w:left w:val="none" w:sz="0" w:space="0" w:color="auto"/>
        <w:bottom w:val="none" w:sz="0" w:space="0" w:color="auto"/>
        <w:right w:val="none" w:sz="0" w:space="0" w:color="auto"/>
      </w:divBdr>
    </w:div>
    <w:div w:id="662703964">
      <w:bodyDiv w:val="1"/>
      <w:marLeft w:val="0"/>
      <w:marRight w:val="0"/>
      <w:marTop w:val="0"/>
      <w:marBottom w:val="0"/>
      <w:divBdr>
        <w:top w:val="none" w:sz="0" w:space="0" w:color="auto"/>
        <w:left w:val="none" w:sz="0" w:space="0" w:color="auto"/>
        <w:bottom w:val="none" w:sz="0" w:space="0" w:color="auto"/>
        <w:right w:val="none" w:sz="0" w:space="0" w:color="auto"/>
      </w:divBdr>
    </w:div>
    <w:div w:id="670834622">
      <w:bodyDiv w:val="1"/>
      <w:marLeft w:val="0"/>
      <w:marRight w:val="0"/>
      <w:marTop w:val="0"/>
      <w:marBottom w:val="0"/>
      <w:divBdr>
        <w:top w:val="none" w:sz="0" w:space="0" w:color="auto"/>
        <w:left w:val="none" w:sz="0" w:space="0" w:color="auto"/>
        <w:bottom w:val="none" w:sz="0" w:space="0" w:color="auto"/>
        <w:right w:val="none" w:sz="0" w:space="0" w:color="auto"/>
      </w:divBdr>
    </w:div>
    <w:div w:id="863907761">
      <w:bodyDiv w:val="1"/>
      <w:marLeft w:val="0"/>
      <w:marRight w:val="0"/>
      <w:marTop w:val="0"/>
      <w:marBottom w:val="0"/>
      <w:divBdr>
        <w:top w:val="none" w:sz="0" w:space="0" w:color="auto"/>
        <w:left w:val="none" w:sz="0" w:space="0" w:color="auto"/>
        <w:bottom w:val="none" w:sz="0" w:space="0" w:color="auto"/>
        <w:right w:val="none" w:sz="0" w:space="0" w:color="auto"/>
      </w:divBdr>
    </w:div>
    <w:div w:id="1025715227">
      <w:bodyDiv w:val="1"/>
      <w:marLeft w:val="0"/>
      <w:marRight w:val="0"/>
      <w:marTop w:val="0"/>
      <w:marBottom w:val="0"/>
      <w:divBdr>
        <w:top w:val="none" w:sz="0" w:space="0" w:color="auto"/>
        <w:left w:val="none" w:sz="0" w:space="0" w:color="auto"/>
        <w:bottom w:val="none" w:sz="0" w:space="0" w:color="auto"/>
        <w:right w:val="none" w:sz="0" w:space="0" w:color="auto"/>
      </w:divBdr>
      <w:divsChild>
        <w:div w:id="1822891995">
          <w:marLeft w:val="0"/>
          <w:marRight w:val="0"/>
          <w:marTop w:val="0"/>
          <w:marBottom w:val="300"/>
          <w:divBdr>
            <w:top w:val="none" w:sz="0" w:space="0" w:color="auto"/>
            <w:left w:val="none" w:sz="0" w:space="0" w:color="auto"/>
            <w:bottom w:val="none" w:sz="0" w:space="0" w:color="auto"/>
            <w:right w:val="none" w:sz="0" w:space="0" w:color="auto"/>
          </w:divBdr>
        </w:div>
        <w:div w:id="393548204">
          <w:marLeft w:val="0"/>
          <w:marRight w:val="0"/>
          <w:marTop w:val="0"/>
          <w:marBottom w:val="300"/>
          <w:divBdr>
            <w:top w:val="none" w:sz="0" w:space="0" w:color="auto"/>
            <w:left w:val="none" w:sz="0" w:space="0" w:color="auto"/>
            <w:bottom w:val="none" w:sz="0" w:space="0" w:color="auto"/>
            <w:right w:val="none" w:sz="0" w:space="0" w:color="auto"/>
          </w:divBdr>
        </w:div>
        <w:div w:id="296494238">
          <w:marLeft w:val="0"/>
          <w:marRight w:val="0"/>
          <w:marTop w:val="0"/>
          <w:marBottom w:val="300"/>
          <w:divBdr>
            <w:top w:val="none" w:sz="0" w:space="0" w:color="auto"/>
            <w:left w:val="none" w:sz="0" w:space="0" w:color="auto"/>
            <w:bottom w:val="none" w:sz="0" w:space="0" w:color="auto"/>
            <w:right w:val="none" w:sz="0" w:space="0" w:color="auto"/>
          </w:divBdr>
        </w:div>
        <w:div w:id="1483472981">
          <w:marLeft w:val="0"/>
          <w:marRight w:val="0"/>
          <w:marTop w:val="0"/>
          <w:marBottom w:val="300"/>
          <w:divBdr>
            <w:top w:val="none" w:sz="0" w:space="0" w:color="auto"/>
            <w:left w:val="none" w:sz="0" w:space="0" w:color="auto"/>
            <w:bottom w:val="none" w:sz="0" w:space="0" w:color="auto"/>
            <w:right w:val="none" w:sz="0" w:space="0" w:color="auto"/>
          </w:divBdr>
        </w:div>
        <w:div w:id="1039236187">
          <w:marLeft w:val="0"/>
          <w:marRight w:val="0"/>
          <w:marTop w:val="0"/>
          <w:marBottom w:val="300"/>
          <w:divBdr>
            <w:top w:val="none" w:sz="0" w:space="0" w:color="auto"/>
            <w:left w:val="none" w:sz="0" w:space="0" w:color="auto"/>
            <w:bottom w:val="none" w:sz="0" w:space="0" w:color="auto"/>
            <w:right w:val="none" w:sz="0" w:space="0" w:color="auto"/>
          </w:divBdr>
        </w:div>
        <w:div w:id="1375888752">
          <w:marLeft w:val="0"/>
          <w:marRight w:val="0"/>
          <w:marTop w:val="0"/>
          <w:marBottom w:val="300"/>
          <w:divBdr>
            <w:top w:val="none" w:sz="0" w:space="0" w:color="auto"/>
            <w:left w:val="none" w:sz="0" w:space="0" w:color="auto"/>
            <w:bottom w:val="none" w:sz="0" w:space="0" w:color="auto"/>
            <w:right w:val="none" w:sz="0" w:space="0" w:color="auto"/>
          </w:divBdr>
        </w:div>
        <w:div w:id="236210245">
          <w:marLeft w:val="0"/>
          <w:marRight w:val="0"/>
          <w:marTop w:val="0"/>
          <w:marBottom w:val="300"/>
          <w:divBdr>
            <w:top w:val="none" w:sz="0" w:space="0" w:color="auto"/>
            <w:left w:val="none" w:sz="0" w:space="0" w:color="auto"/>
            <w:bottom w:val="none" w:sz="0" w:space="0" w:color="auto"/>
            <w:right w:val="none" w:sz="0" w:space="0" w:color="auto"/>
          </w:divBdr>
        </w:div>
        <w:div w:id="426731781">
          <w:marLeft w:val="0"/>
          <w:marRight w:val="0"/>
          <w:marTop w:val="0"/>
          <w:marBottom w:val="300"/>
          <w:divBdr>
            <w:top w:val="none" w:sz="0" w:space="0" w:color="auto"/>
            <w:left w:val="none" w:sz="0" w:space="0" w:color="auto"/>
            <w:bottom w:val="none" w:sz="0" w:space="0" w:color="auto"/>
            <w:right w:val="none" w:sz="0" w:space="0" w:color="auto"/>
          </w:divBdr>
        </w:div>
        <w:div w:id="9529444">
          <w:marLeft w:val="0"/>
          <w:marRight w:val="0"/>
          <w:marTop w:val="0"/>
          <w:marBottom w:val="300"/>
          <w:divBdr>
            <w:top w:val="none" w:sz="0" w:space="0" w:color="auto"/>
            <w:left w:val="none" w:sz="0" w:space="0" w:color="auto"/>
            <w:bottom w:val="none" w:sz="0" w:space="0" w:color="auto"/>
            <w:right w:val="none" w:sz="0" w:space="0" w:color="auto"/>
          </w:divBdr>
        </w:div>
        <w:div w:id="1564754164">
          <w:marLeft w:val="0"/>
          <w:marRight w:val="0"/>
          <w:marTop w:val="0"/>
          <w:marBottom w:val="300"/>
          <w:divBdr>
            <w:top w:val="none" w:sz="0" w:space="0" w:color="auto"/>
            <w:left w:val="none" w:sz="0" w:space="0" w:color="auto"/>
            <w:bottom w:val="none" w:sz="0" w:space="0" w:color="auto"/>
            <w:right w:val="none" w:sz="0" w:space="0" w:color="auto"/>
          </w:divBdr>
        </w:div>
        <w:div w:id="2004622782">
          <w:marLeft w:val="0"/>
          <w:marRight w:val="0"/>
          <w:marTop w:val="0"/>
          <w:marBottom w:val="300"/>
          <w:divBdr>
            <w:top w:val="none" w:sz="0" w:space="0" w:color="auto"/>
            <w:left w:val="none" w:sz="0" w:space="0" w:color="auto"/>
            <w:bottom w:val="none" w:sz="0" w:space="0" w:color="auto"/>
            <w:right w:val="none" w:sz="0" w:space="0" w:color="auto"/>
          </w:divBdr>
        </w:div>
        <w:div w:id="201093103">
          <w:marLeft w:val="0"/>
          <w:marRight w:val="0"/>
          <w:marTop w:val="0"/>
          <w:marBottom w:val="300"/>
          <w:divBdr>
            <w:top w:val="none" w:sz="0" w:space="0" w:color="auto"/>
            <w:left w:val="none" w:sz="0" w:space="0" w:color="auto"/>
            <w:bottom w:val="none" w:sz="0" w:space="0" w:color="auto"/>
            <w:right w:val="none" w:sz="0" w:space="0" w:color="auto"/>
          </w:divBdr>
        </w:div>
        <w:div w:id="1387798307">
          <w:marLeft w:val="0"/>
          <w:marRight w:val="0"/>
          <w:marTop w:val="0"/>
          <w:marBottom w:val="300"/>
          <w:divBdr>
            <w:top w:val="none" w:sz="0" w:space="0" w:color="auto"/>
            <w:left w:val="none" w:sz="0" w:space="0" w:color="auto"/>
            <w:bottom w:val="none" w:sz="0" w:space="0" w:color="auto"/>
            <w:right w:val="none" w:sz="0" w:space="0" w:color="auto"/>
          </w:divBdr>
        </w:div>
        <w:div w:id="509223399">
          <w:marLeft w:val="0"/>
          <w:marRight w:val="0"/>
          <w:marTop w:val="0"/>
          <w:marBottom w:val="300"/>
          <w:divBdr>
            <w:top w:val="none" w:sz="0" w:space="0" w:color="auto"/>
            <w:left w:val="none" w:sz="0" w:space="0" w:color="auto"/>
            <w:bottom w:val="none" w:sz="0" w:space="0" w:color="auto"/>
            <w:right w:val="none" w:sz="0" w:space="0" w:color="auto"/>
          </w:divBdr>
        </w:div>
        <w:div w:id="652566469">
          <w:marLeft w:val="0"/>
          <w:marRight w:val="0"/>
          <w:marTop w:val="0"/>
          <w:marBottom w:val="300"/>
          <w:divBdr>
            <w:top w:val="none" w:sz="0" w:space="0" w:color="auto"/>
            <w:left w:val="none" w:sz="0" w:space="0" w:color="auto"/>
            <w:bottom w:val="none" w:sz="0" w:space="0" w:color="auto"/>
            <w:right w:val="none" w:sz="0" w:space="0" w:color="auto"/>
          </w:divBdr>
        </w:div>
      </w:divsChild>
    </w:div>
    <w:div w:id="1149832580">
      <w:bodyDiv w:val="1"/>
      <w:marLeft w:val="0"/>
      <w:marRight w:val="0"/>
      <w:marTop w:val="0"/>
      <w:marBottom w:val="0"/>
      <w:divBdr>
        <w:top w:val="none" w:sz="0" w:space="0" w:color="auto"/>
        <w:left w:val="none" w:sz="0" w:space="0" w:color="auto"/>
        <w:bottom w:val="none" w:sz="0" w:space="0" w:color="auto"/>
        <w:right w:val="none" w:sz="0" w:space="0" w:color="auto"/>
      </w:divBdr>
    </w:div>
    <w:div w:id="1152794895">
      <w:bodyDiv w:val="1"/>
      <w:marLeft w:val="0"/>
      <w:marRight w:val="0"/>
      <w:marTop w:val="0"/>
      <w:marBottom w:val="0"/>
      <w:divBdr>
        <w:top w:val="none" w:sz="0" w:space="0" w:color="auto"/>
        <w:left w:val="none" w:sz="0" w:space="0" w:color="auto"/>
        <w:bottom w:val="none" w:sz="0" w:space="0" w:color="auto"/>
        <w:right w:val="none" w:sz="0" w:space="0" w:color="auto"/>
      </w:divBdr>
    </w:div>
    <w:div w:id="1314793264">
      <w:bodyDiv w:val="1"/>
      <w:marLeft w:val="0"/>
      <w:marRight w:val="0"/>
      <w:marTop w:val="0"/>
      <w:marBottom w:val="0"/>
      <w:divBdr>
        <w:top w:val="none" w:sz="0" w:space="0" w:color="auto"/>
        <w:left w:val="none" w:sz="0" w:space="0" w:color="auto"/>
        <w:bottom w:val="none" w:sz="0" w:space="0" w:color="auto"/>
        <w:right w:val="none" w:sz="0" w:space="0" w:color="auto"/>
      </w:divBdr>
    </w:div>
    <w:div w:id="1499152813">
      <w:bodyDiv w:val="1"/>
      <w:marLeft w:val="0"/>
      <w:marRight w:val="0"/>
      <w:marTop w:val="0"/>
      <w:marBottom w:val="0"/>
      <w:divBdr>
        <w:top w:val="none" w:sz="0" w:space="0" w:color="auto"/>
        <w:left w:val="none" w:sz="0" w:space="0" w:color="auto"/>
        <w:bottom w:val="none" w:sz="0" w:space="0" w:color="auto"/>
        <w:right w:val="none" w:sz="0" w:space="0" w:color="auto"/>
      </w:divBdr>
    </w:div>
    <w:div w:id="16850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doanh-nghiep/nghi-dinh-32-2018-nd-cp-sua-doi-nghi-dinh-91-2015-nd-cp-dau-tu-von-nha-nuoc-vao-doanh-nghiep-352927.aspx" TargetMode="External"/><Relationship Id="rId18" Type="http://schemas.openxmlformats.org/officeDocument/2006/relationships/hyperlink" Target="https://thuvienphapluat.vn/van-ban/Doanh-nghiep/Quyet-dinh-27-2018-QD-TTg-ban-hanh-He-thong-nganh-kinh-te-Viet-Nam-387358.aspx" TargetMode="External"/><Relationship Id="rId26" Type="http://schemas.openxmlformats.org/officeDocument/2006/relationships/hyperlink" Target="http://thuvienphapluat.vn/phap-luat/tim-van-ban.aspx?keyword=09%2f1998%2fN%c4%90-CP&amp;area=2&amp;type=0&amp;lan=1&amp;match=False&amp;sort=2&amp;vc=True" TargetMode="External"/><Relationship Id="rId3" Type="http://schemas.openxmlformats.org/officeDocument/2006/relationships/settings" Target="settings.xml"/><Relationship Id="rId21" Type="http://schemas.openxmlformats.org/officeDocument/2006/relationships/hyperlink" Target="https://thuvienphapluat.vn/van-ban/Thuong-mai/Thong-tu-15-2018-TT-BCT-phan-luong-trong-quy-trinh-cap-Giay-chung-nhan-xuat-xu-hang-hoa-uu-dai-387415.aspx" TargetMode="External"/><Relationship Id="rId34" Type="http://schemas.openxmlformats.org/officeDocument/2006/relationships/customXml" Target="../customXml/item3.xml"/><Relationship Id="rId7" Type="http://schemas.openxmlformats.org/officeDocument/2006/relationships/hyperlink" Target="https://thuvienphapluat.vn/van-ban/The-thao-Y-te/Nghi-dinh-89-2018-ND-CP-huong-dan-Luat-phong-chong-benh-truyen-nhiem-ve-kiem-dich-y-te-bien-gioi-363349.aspx" TargetMode="External"/><Relationship Id="rId12" Type="http://schemas.openxmlformats.org/officeDocument/2006/relationships/hyperlink" Target="https://thuvienphapluat.vn/van-ban/doanh-nghiep/nghi-dinh-91-2015-nd-cp-dau-tu-von-nha-nuoc-vao-doanh-nghiep-292804.aspx" TargetMode="External"/><Relationship Id="rId17" Type="http://schemas.openxmlformats.org/officeDocument/2006/relationships/hyperlink" Target="http://thuvienphapluat.vn/phap-luat/tim-van-ban.aspx?keyword=27%2f2018%2fQ%c4%90-TTg&amp;area=2&amp;type=0&amp;lan=1&amp;match=False&amp;sort=2&amp;vc=True" TargetMode="External"/><Relationship Id="rId25" Type="http://schemas.openxmlformats.org/officeDocument/2006/relationships/hyperlink" Target="http://thuvienphapluat.vn/phap-luat/tim-van-ban.aspx?keyword=121%2f2003%2fN%c4%90-CP&amp;area=2&amp;type=0&amp;lan=1&amp;match=False&amp;sort=2&amp;vc=True"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thuvienphapluat.vn/phap-luat/tim-van-ban.aspx?keyword=27%2f2018%2fQ%c4%90-TTg&amp;area=2&amp;type=0&amp;lan=1&amp;match=False&amp;sort=2&amp;vc=True" TargetMode="External"/><Relationship Id="rId20" Type="http://schemas.openxmlformats.org/officeDocument/2006/relationships/hyperlink" Target="http://thuvienphapluat.vn/phap-luat/tim-van-ban.aspx?keyword=31%2f2018%2fN%c4%90-CP&amp;area=2&amp;type=0&amp;lan=1&amp;match=False&amp;sort=2&amp;vc=True" TargetMode="External"/><Relationship Id="rId29" Type="http://schemas.openxmlformats.org/officeDocument/2006/relationships/hyperlink" Target="https://thuvienphapluat.vn/van-ban/Bao-hiem/Thong-tu-05-2018-TT-BLDTBXH-huong-dan-dieu-chinh-luong-huu-tai-Nghi-dinh-88-2018-ND-CP-388278.aspx" TargetMode="External"/><Relationship Id="rId1" Type="http://schemas.openxmlformats.org/officeDocument/2006/relationships/numbering" Target="numbering.xml"/><Relationship Id="rId6" Type="http://schemas.openxmlformats.org/officeDocument/2006/relationships/hyperlink" Target="http://thuvienphapluat.vn/phap-luat/tim-van-ban.aspx?keyword=89%2f2018%2fN%c4%90-CP&amp;area=2&amp;type=0&amp;lan=1&amp;match=False&amp;sort=2&amp;vc=True" TargetMode="External"/><Relationship Id="rId11" Type="http://schemas.openxmlformats.org/officeDocument/2006/relationships/hyperlink" Target="https://thuvienphapluat.vn/van-ban/doanh-nghiep/thong-tu-219-2015-tt-btc-huong-dan-dau-tu-von-nha-nuoc-vao-doanh-nghiep-quan-ly-von-tai-san-301095.aspx" TargetMode="External"/><Relationship Id="rId24" Type="http://schemas.openxmlformats.org/officeDocument/2006/relationships/hyperlink" Target="http://thuvienphapluat.vn/phap-luat/tim-van-ban.aspx?keyword=92%2f2009%2fN%c4%90-CP&amp;area=2&amp;type=0&amp;lan=1&amp;match=False&amp;sort=2&amp;vc=True" TargetMode="External"/><Relationship Id="rId32" Type="http://schemas.openxmlformats.org/officeDocument/2006/relationships/customXml" Target="../customXml/item1.xml"/><Relationship Id="rId5" Type="http://schemas.openxmlformats.org/officeDocument/2006/relationships/hyperlink" Target="https://luatvietnam.vn/giao-thong/quyet-dinh-1577-qd-bgtvt-2018-van-ban-giao-thong-het-hieu-luc-6-thang-dau-nam-2018-166013-d1.html" TargetMode="External"/><Relationship Id="rId15" Type="http://schemas.openxmlformats.org/officeDocument/2006/relationships/hyperlink" Target="https://thuvienphapluat.vn/van-ban/Doanh-nghiep/Thong-tu-219-2015-TT-BTC-huong-dan-dau-tu-von-Nha-nuoc-vao-doanh-nghiep-quan-ly-von-tai-san-301095.aspx" TargetMode="External"/><Relationship Id="rId23" Type="http://schemas.openxmlformats.org/officeDocument/2006/relationships/hyperlink" Target="http://thuvienphapluat.vn/phap-luat/tim-van-ban.aspx?keyword=88%2f2018%2fN%c4%90-CP&amp;area=2&amp;type=0&amp;lan=1&amp;match=False&amp;sort=2&amp;vc=True" TargetMode="External"/><Relationship Id="rId28" Type="http://schemas.openxmlformats.org/officeDocument/2006/relationships/hyperlink" Target="http://thuvienphapluat.vn/phap-luat/tim-van-ban.aspx?keyword=613%2fQ%c4%90-TTg&amp;area=2&amp;type=0&amp;lan=1&amp;match=False&amp;sort=2&amp;vc=True" TargetMode="External"/><Relationship Id="rId10" Type="http://schemas.openxmlformats.org/officeDocument/2006/relationships/hyperlink" Target="https://thuvienphapluat.vn/van-ban/Doanh-nghiep/Thong-tu-15-2018-TT-NHNN-sua-doi-Thong-tu-22-2016-TT-NHNN-to-chuc-tin-dung-mua-trai-phieu-384568.aspx" TargetMode="External"/><Relationship Id="rId19" Type="http://schemas.openxmlformats.org/officeDocument/2006/relationships/hyperlink" Target="http://thuvienphapluat.vn/phap-luat/tim-van-ban.aspx?keyword=15%2f2018%2fTT-BCT&amp;area=2&amp;type=0&amp;lan=1&amp;match=False&amp;sort=2&amp;vc=Tru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huvienphapluat.vn/phap-luat/tim-van-ban.aspx?keyword=22%2f2016%2fTT-NHNN&amp;area=2&amp;type=0&amp;lan=1&amp;match=False&amp;sort=2&amp;vc=True" TargetMode="External"/><Relationship Id="rId14" Type="http://schemas.openxmlformats.org/officeDocument/2006/relationships/hyperlink" Target="https://thuvienphapluat.vn/van-ban/doanh-nghiep/nghi-dinh-91-2015-nd-cp-dau-tu-von-nha-nuoc-vao-doanh-nghiep-292804.aspx" TargetMode="External"/><Relationship Id="rId22" Type="http://schemas.openxmlformats.org/officeDocument/2006/relationships/hyperlink" Target="http://thuvienphapluat.vn/phap-luat/tim-van-ban.aspx?keyword=05%2f2018%2fTT-BL%c4%90TBXH&amp;area=2&amp;type=0&amp;lan=1&amp;match=False&amp;sort=2&amp;vc=True" TargetMode="External"/><Relationship Id="rId27" Type="http://schemas.openxmlformats.org/officeDocument/2006/relationships/hyperlink" Target="http://thuvienphapluat.vn/phap-luat/tim-van-ban.aspx?keyword=91%2f2000%2fQ%c4%90-TTg&amp;area=2&amp;type=0&amp;lan=1&amp;match=False&amp;sort=2&amp;vc=True" TargetMode="External"/><Relationship Id="rId30" Type="http://schemas.openxmlformats.org/officeDocument/2006/relationships/fontTable" Target="fontTable.xml"/><Relationship Id="rId8" Type="http://schemas.openxmlformats.org/officeDocument/2006/relationships/hyperlink" Target="http://thuvienphapluat.vn/phap-luat/tim-van-ban.aspx?keyword=15%2f2018%2fTT-NHNN&amp;area=2&amp;type=0&amp;lan=1&amp;match=False&amp;sort=2&amp;v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0E3E312-7CDE-40B3-97F6-D185E933375C}"/>
</file>

<file path=customXml/itemProps2.xml><?xml version="1.0" encoding="utf-8"?>
<ds:datastoreItem xmlns:ds="http://schemas.openxmlformats.org/officeDocument/2006/customXml" ds:itemID="{DA9512AC-EEEA-4E7E-B5E9-58B2BFD8B6DF}"/>
</file>

<file path=customXml/itemProps3.xml><?xml version="1.0" encoding="utf-8"?>
<ds:datastoreItem xmlns:ds="http://schemas.openxmlformats.org/officeDocument/2006/customXml" ds:itemID="{ACCDCF1D-9625-4595-9C2F-A6EA9C7E1A31}"/>
</file>

<file path=docProps/app.xml><?xml version="1.0" encoding="utf-8"?>
<Properties xmlns="http://schemas.openxmlformats.org/officeDocument/2006/extended-properties" xmlns:vt="http://schemas.openxmlformats.org/officeDocument/2006/docPropsVTypes">
  <Template>Normal</Template>
  <TotalTime>175</TotalTime>
  <Pages>5</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10</cp:revision>
  <dcterms:created xsi:type="dcterms:W3CDTF">2018-08-13T07:53:00Z</dcterms:created>
  <dcterms:modified xsi:type="dcterms:W3CDTF">2018-08-28T03:33:00Z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